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bookmarkStart w:id="0" w:name="_GoBack"/>
      <w:bookmarkEnd w:id="0"/>
      <w:proofErr w:type="gramStart"/>
      <w:r w:rsidRPr="002B31E0">
        <w:rPr>
          <w:rFonts w:ascii="Sylfaen" w:hAnsi="Sylfaen" w:cs="Sylfaen"/>
          <w:b/>
          <w:sz w:val="28"/>
          <w:szCs w:val="28"/>
        </w:rPr>
        <w:t>თავი</w:t>
      </w:r>
      <w:proofErr w:type="gramEnd"/>
      <w:r w:rsidRPr="002B31E0">
        <w:rPr>
          <w:rFonts w:ascii="Sylfaen" w:hAnsi="Sylfaen" w:cs="Sylfaen"/>
          <w:b/>
          <w:sz w:val="28"/>
          <w:szCs w:val="28"/>
        </w:rPr>
        <w:t xml:space="preserve"> V</w:t>
      </w:r>
      <w:r w:rsidR="006075A9">
        <w:rPr>
          <w:rFonts w:ascii="Sylfaen" w:hAnsi="Sylfaen" w:cs="Sylfaen"/>
          <w:b/>
          <w:sz w:val="28"/>
          <w:szCs w:val="28"/>
        </w:rPr>
        <w:t>I</w:t>
      </w:r>
    </w:p>
    <w:p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BC030A">
        <w:rPr>
          <w:rFonts w:ascii="Sylfaen" w:hAnsi="Sylfaen" w:cs="Sylfaen"/>
          <w:b/>
          <w:sz w:val="28"/>
          <w:szCs w:val="28"/>
        </w:rPr>
        <w:t>2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CE0821">
        <w:rPr>
          <w:rFonts w:ascii="Sylfaen" w:hAnsi="Sylfaen" w:cs="Sylfaen"/>
          <w:b/>
          <w:sz w:val="28"/>
          <w:szCs w:val="28"/>
          <w:lang w:val="ka-GE"/>
        </w:rPr>
        <w:t>9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:rsidR="006558C9" w:rsidRDefault="007A2A59" w:rsidP="00BC030A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81"/>
        <w:gridCol w:w="4957"/>
        <w:gridCol w:w="1666"/>
        <w:gridCol w:w="1543"/>
        <w:gridCol w:w="1543"/>
      </w:tblGrid>
      <w:tr w:rsidR="000A491B" w:rsidRPr="000A491B" w:rsidTr="00006BDD">
        <w:trPr>
          <w:trHeight w:val="288"/>
          <w:tblHeader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1" w:name="RANGE!B2:F5695"/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კოდი</w:t>
            </w:r>
            <w:bookmarkEnd w:id="1"/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 თვის ფაქტი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შესრულება</w:t>
            </w: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 xml:space="preserve">% 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 ჯამი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14,065,982.6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13,664,062.1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10,945,656.9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10,623,479.0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1,335,905.5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1,302,466.9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1,391,852.7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1,322,443.0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578,154.4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567,989.2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555,534.3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503,154.6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727,038.1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641,765.3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4,515,396.3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4,496,734.6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1,841,775.6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1,788,925.2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2,104,605.1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2,117,251.8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218,122.0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154,678.5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797,598.6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768,652.8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51,792.5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45,119.4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47,832.2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43,753.6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26,376.9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24,429.4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18,840.7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17,227.3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1,755.3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3,960.3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1,365.8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42,802.0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37,145.9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39,700.7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36,268.8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20,388.0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18,709.0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16,882.7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15,586.0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1,429.6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3,101.3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15,545.3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13,840.1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15,545.3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13,840.1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12,609.0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11,479.2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2,345.3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1,815.4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5,853.4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5,390.1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5,853.4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5,390.1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5,443.4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5,059.5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21,403.3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17,915.7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17,038.7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7,229.8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9,094.0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8,711.1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3,101.3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21,335.3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17,854.2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18,234.0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16,977.1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7,229.8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9,026.0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8,649.6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3,101.3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პერსონალის პროფესიული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საბიბლიოთეკო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7,800.0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7,042.7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6,950.0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6,553.9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5,127.9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1,536.0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1,335.7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პრეზიდენტის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7,091.0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5,880.4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6,931.0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5,785.2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4,426.6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3,535.1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ბიზნესომბუდსმენის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მთავრობის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24,133.4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20,848.9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23,064.9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19,915.5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6,265.2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16,508.9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13,426.2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1,068.5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აუდიტის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14,674.4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12,206.9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14,341.4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12,173.0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11,713.4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10,269.9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1,505.2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ცენტრალური საარჩევნო კომისია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26,818.7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24,316.6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26,520.4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24,220.9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10,286.6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9,377.5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4,820.6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10,586.1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9,911.1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საარჩევნო გარემოს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12,551.8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11,224.8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12,344.8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11,220.4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8,182.8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7,502.1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3,904.5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3,593.9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პოლიტიკური პარტიების 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10,377.8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9,739.4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10,377.8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9,739.4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10,377.8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9,739.4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არჩევნების ჩატარების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2,905.1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2,549.5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2,813.8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2,458.3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1,486.6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1,154.1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საკონსტიტუციო სასამართლო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3,738.0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3,260.7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3,608.0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უზენაესი სასამართლო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10,762.5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9,511.8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10,185.0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9,482.0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7,370.0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6,906.6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2,497.5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 სასამართლოები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73,633.0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59,422.1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64,283.0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57,117.1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46,471.0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43,149.4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15,585.0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12,501.7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1,094.0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9,350.0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71,877.0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58,518.1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62,557.0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56,227.6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45,751.0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42,546.9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15,135.0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12,227.0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9,320.0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2,290.5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1,756.0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უმაღლესი საბჭო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5,348.0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3,002.3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4,788.0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3,002.3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1,385.9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115,809.3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109,546.0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106,069.8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101,844.9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70,971.8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68,718.4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31,186.0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29,992.1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3,359.6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2,645.4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9,739.4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7,701.1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უსაფრთხოების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90,330.0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86,622.2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89,295.0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85,919.5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60,480.9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23,460.0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22,798.6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2,234.8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23,995.0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21,819.8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15,425.0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14,902.8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7,688.8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7,080.0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6,744.8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8,570.0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6,917.0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1,484.3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1,104.0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1,349.8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1,022.6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პროკურატურა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37,639.5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33,394.8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35,080.2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31,721.6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24,288.0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22,532.9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9,425.2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8,051.6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2,559.3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1,673.2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2,765.0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2,424.4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2,420.3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1,241.2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ფინანსთა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78,012.9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68,763.5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68,743.7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61,963.2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43,813.7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38,104.9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23,547.7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22,523.8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9,269.2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6,800.4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ფინანსების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18,742.4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18,036.5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15,802.4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15,114.7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6,837.0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6,469.0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8,476.9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8,182.3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2,921.8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31,936.3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25,381.1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26,966.3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22,653.3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16,426.3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12,474.6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10,540.0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10,178.8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2,727.8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დანაშაულის პრევენცია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18,951.0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17,910.4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18,831.0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17,898.0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15,831.0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15,089.9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6,468.3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5,519.7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5,244.1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4,404.3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3,321.0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1,880.8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1,622.3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1,224.2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1,115.4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1,065.8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1,042.7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603,036.8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538,090.3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541,377.5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479,923.9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11,131.7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10,036.5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49,421.4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34,528.7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138,602.8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97,913.0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51,521.2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45,405.5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290,074.9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291,458.5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21,495.1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7,860.0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34,900.0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45,042.2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5,264.2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5,264.2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9,678.0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8,420.4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9,545.0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8,294.7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5,273.1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4,685.3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3,250.4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2,677.6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ტექნიკური და სამშენებლო სფეროს რეგულირება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1,180.9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1,242.0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1,096.0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ტურიზმის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14,957.6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10,150.5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13,588.6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9,640.3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1,324.2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11,958.7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8,195.7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1,369.0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ქონების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196,534.7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196,249.8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196,419.7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196,249.8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4,116.5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3,946.6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189,148.2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189,148.2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175,058.7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135,574.5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174,891.6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135,420.1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1,452.0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10,712.9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81,787.4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50,621.2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44,549.4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განვითარების ადმინისტრირება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3,039.5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2,870.4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2,949.5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2,793.0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1,452.0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1,465.0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171,646.2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132,331.1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171,569.1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132,254.1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9,247.9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5,917.2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81,787.4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50,621.2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44,549.4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24 07 03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36,873.5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18,723.2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17,528.5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11,710.8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9,310.5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6,107.1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5,328.5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19,345.0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7,012.5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7,860.0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3,621.7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7,860.0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3,621.7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3,122.5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9,514.6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9,514.6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9,514.6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9,514.6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4,275.6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1,619.2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1,619.2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1,619.2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48,650.0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58,495.2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16,620.0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16,620.0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34,900.0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41,875.2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1,748.4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4,800.0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4,800.0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1,748.4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4,550.0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3,749.6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3,299.6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3,800.0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1,118.6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ელექტროგადამცემი ხაზი "ჯვარი ხორგა" (EBRD, 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2,631.0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52,997.2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16,170.0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16,170.0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36,827.2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24 14 03 01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 "წყალტუბო-ახალციხე-თორთუმი" (Kfw, EU-NIF)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25,255.8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13,707.6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13,707.6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11,548.1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11,188.2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10,688.2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 ჯვარი-წყალტუბო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13,950.0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1,070.4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კახეთის ინფრასტრუქტურის გაძლიერება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24 14 03 06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ხელედულა-ლაჯანური-ონი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1,070.4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73,223.8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73,098.7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73,223.8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73,098.7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73,223.8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73,098.7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საზღვაო პროფესიული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1,092.4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1,082.4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24 18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5,264.2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5,264.2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5,264.2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5,264.2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3,167.0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3,167.0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24 20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6,196.8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6,186.1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6,196.8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6,186.1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3,736.3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2,449.8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2,449.8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1,974,350.0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2,098,120.0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369,001.0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369,295.9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7,256.0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106,276.4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106,330.2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34,259.5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34,561.4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21,046.6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21,042.5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200,040.5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200,003.2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1,555,127.0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1,659,848.3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50,222.0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68,975.8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4,955.9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4,903.8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2,842.6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1,293,061.0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1,396,399.5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118,260.0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123,207.8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4,399.2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104,345.0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104,406.9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13,611.4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1,174,801.0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1,273,191.7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საავტომობილო გზების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6,742.8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6,742.8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4,399.2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438,841.0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441,931.8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103,146.0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103,077.2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102,340.0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102,402.0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335,695.0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338,854.6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ჩქაროსნული ავტომაგისტრალების მშენებლობა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847,470.0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947,724.9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8,364.0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13,387.8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8,169.0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13,192.8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839,106.0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934,337.1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327,946.5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335,951.2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21,185.5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21,021.1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2,472.5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18,646.6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18,646.5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306,761.0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314,930.1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250,221.5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264,305.5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203,949.5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199,218.8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5,950.0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1,230.8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197,999.5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197,988.0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46,272.0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65,086.7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მყარი ნარჩენების მართვის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21,790.0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21,510.6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17,840.0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17,621.4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16,484.1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1,137.3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3,889.1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68,747.0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67,397.4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2,837.0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3,323.1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2,396.1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65,910.0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64,074.3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239,504.0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220,644.9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190,188.0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180,344.6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61,073.3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60,011.2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122,754.2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115,062.9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4,578.4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3,732.6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49,316.0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40,300.4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40,048.2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32,497.3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38,343.2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31,881.5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4,720.0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4,118.1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31,517.7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26,288.6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1,665.5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141,335.0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133,060.8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112,220.0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110,945.8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46,185.0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45,674.5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61,991.8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2,551.2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106,220.0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104,946.8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106,220.0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104,946.8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46,185.0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45,674.5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55,992.8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2,551.2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5,999.0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5,999.0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5,999.0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26 03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5,058.0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4,990.1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4,985.3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3,698.0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3,645.1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2,169.0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2,128.5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2,137.0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2,096.7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ელექტრონული მმართველობის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3,128.8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3,128.8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1,348.8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1,348.7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6,340.0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6,033.4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6,132.0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5,999.7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4,035.0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4,002.9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4,840.0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3,977.4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3,951.9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3,951.9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22,096.0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21,271.8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8,185.0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7,796.1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7,987.0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7,492.6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13,911.0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13,475.7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ბაზრის განვითარება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14,489.0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12,838.5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10,489.0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10,473.6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8,888.0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3,938.5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4,730,501.0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4,713,761.8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4,702,286.5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4,687,953.2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32,399.2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35,502.1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269,035.0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268,856.7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4,271,324.3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4,258,953.1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128,600.9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123,543.1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28,214.5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25,808.5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55,432.2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62,492.3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54,595.6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62,260.2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29,528.4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32,866.7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22,888.4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26,805.3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9,096.2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8,083.8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9,021.2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8,077.2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3,352.7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2,893.1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4,799.5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4,407.0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4,181.1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3,901.6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4,151.1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3,897.1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2,173.9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2,070.5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1,717.0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8,559.6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19,559.6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8,509.6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19,520.3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2,962.5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7,976.3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5,432.1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10,796.4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დაცვის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11,165.4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10,111.0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10,975.4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10,108.6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7,676.1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7,178.3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3,026.8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2,675.7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6,575.6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6,685.6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6,560.6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6,649.9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5,264.4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2,908.3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3,263.0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2,906.8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27 01 07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4,349.0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3,871.2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2,696.3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1,135.9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დაცვის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2,592.6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2,488.1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2,578.9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2,474.6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2,018.1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4,581.8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4,066.4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4,051.7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3,846.9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3,518.7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სოციალური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3,088,365.7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3,075,607.0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3,088,337.7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3,075,581.7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9,061.0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8,448.0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3,071,193.7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3,063,144.0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8,083.0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საპენსიო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2,109,200.8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2,107,284.0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2,109,200.8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2,107,284.0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2,109,018.2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2,107,157.2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850,681.1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843,042.5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850,681.1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843,042.5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2,053.4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845,176.1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840,800.7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რეაბილიტაცია და ბავშვზე ზრუნვა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39,181.1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36,804.4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39,181.1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36,804.4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1,387.5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33,322.6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31,725.0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4,471.0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3,701.4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60,219.8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60,008.9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60,219.8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60,008.9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60,219.8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60,008.9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5,685.9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5,070.2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5,657.9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5,585.9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4,984.0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23,397.0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23,397.0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23,397.0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23,397.0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23,397.0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23,397.0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ჯანმრთელობის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1,452,019.6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1,451,515.1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1,444,501.7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1,444,503.6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231,292.6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230,934.9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1,176,850.5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1,176,206.6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36,268.6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37,227.2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7,011.4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665,889.5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665,865.6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660,988.6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660,964.8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2,604.5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658,202.6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658,201.7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4,900.9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4,900.8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ჯანმრთელობის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63,206.5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76,011.1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63,156.5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75,367.8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14,072.3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21,792.4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31,014.2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30,730.4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22,745.0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1286.7%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1,778.7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1,778.7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1,778.7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იმუნიზაცია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18,837.4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18,201.0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18,787.4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18,176.2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3,777.9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14,778.4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14,364.3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ეპიდზედამხედველობა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1,494.7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1,494.7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სისხლი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5,140.0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4,792.9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5,140.0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4,792.9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4,792.9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ტუბერკულოზის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8,521.8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18,970.1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8,521.8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18,357.5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8,139.7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6,452.4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6,307.9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3,865.6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აივ ინფექციის/შიდსის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8,552.8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14,402.5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8,552.8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14,396.6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4,285.7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6,252.8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დედათა და ბავშვთა ჯანმრთელობა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5,006.9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4,806.9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5,006.9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4,806.9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4,636.1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4,636.1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8,725.7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8,712.8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8,725.7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8,712.8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8,599.7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8,586.8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C ჰეპატიტის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2,806.3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2,226.7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2,806.3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2,226.7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1,183.2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722,803.6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709,603.0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720,236.6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708,135.7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214,606.3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206,538.0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487,633.7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487,274.5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17,906.6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14,288.2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2,567.0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1,467.3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ფსიქიკური ჯანმრთელობა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24,302.0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დიაბეტის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9,679.4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9,578.8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9,679.4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9,578.8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7,875.9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7,875.8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1,650.5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1,549.9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ბავშვთა ონკოჰემატოლოგიური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დიალიზი და თირკმლის ტრანსპლანტაცია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28,163.3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28,152.5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28,163.3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28,152.5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28,118.9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28,118.6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27 03 03 05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3,413.3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3,414.0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3,413.3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3,185.2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19,644.5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19,644.5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19,644.5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19,644.5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19,419.5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19,419.5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111,395.7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110,937.8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111,363.7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110,906.6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93,871.7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93,521.8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15,366.9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15,319.6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2,065.2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რეფერალური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47,048.4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46,748.3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47,048.4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46,748.3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46,945.2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46,645.2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477,365.7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465,035.3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474,830.7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463,599.3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119,740.7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112,033.3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340,878.3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340,867.2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14,121.7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10,663.7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1,436.1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დიპლომისშემდგომი სამედიცინო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12,411.0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11,529.5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11,403.7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10,738.0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30,525.4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23,460.8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29,747.2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23,228.9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2,780.8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2,535.6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4,552.7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2,035.6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20,440.9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16,896.3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1,759.1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91,747.0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89,157.1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84,097.0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81,587.3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1,874.0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1,809.9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81,274.0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79,223.7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7,650.0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7,569.9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ეკომიგრანტთა მიგრაციის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6,850.0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6,738.3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6,850.0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6,738.3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6,582.0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6,573.4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82,351.9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81,683.6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74,701.9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74,113.8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72,279.9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72,036.4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7,650.0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7,569.9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საგარეო საქმეთა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134,113.1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120,720.4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133,097.0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119,839.1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9,216.2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8,922.2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115,409.2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104,670.4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4,979.7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1,016.1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პოლიტიკის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133,463.9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120,134.0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132,452.8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119,257.7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9,104.0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8,814.0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114,892.2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104,203.1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4,979.2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პოლიტიკის დაგეგმვა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124,075.2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113,048.6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123,095.2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112,184.7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8,688.7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8,471.4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113,881.5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103,231.6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4,958.7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დიასპორული პოლიტიკა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28 01 05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1,043.3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1,030.9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თავდაცვის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795,642.8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756,297.7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564,172.1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547,250.9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350,580.2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341,958.2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180,423.7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177,439.8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13,779.3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8,948.4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18,873.9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18,490.5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231,470.6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209,046.7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294,646.0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287,166.4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294,412.2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286,936.0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271,336.9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263,750.8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22,548.6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22,759.6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სამხედრო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47,619.0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46,468.6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47,031.1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45,942.5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40,933.0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40,388.1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5,188.1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4,688.4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38,911.9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32,616.7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38,403.9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32,411.2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4,211.5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3,656.1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12,438.4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7,650.7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17,714.7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5,275.0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3,908.1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3,841.9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2,889.9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2,899.6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1,433.1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1,018.3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79,350.0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72,516.0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78,235.0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71,650.5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სამშვიდობო მისიები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1,077.7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1,077.7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30,972.5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33,030.8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29,326.0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29,659.0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6,313.8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6,269.7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21,815.4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22,232.0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1,646.5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3,371.8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შესაძლებლობების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124,200.0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121,019.1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123,664.7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120,494.6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ლოჯისტიკური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159,468.4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158,494.1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147,806.8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146,944.7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27,337.5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27,281.8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120,410.3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119,632.1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11,661.6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11,549.4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652,255.0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645,232.0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610,464.9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605,030.6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428,655.6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426,566.5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153,214.1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151,111.2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9,034.1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8,814.1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19,383.5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18,368.7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41,790.1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40,201.4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475,046.1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472,653.3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437,405.1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436,187.2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312,718.7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311,568.9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105,495.9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105,860.6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5,283.9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5,201.8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13,801.5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13,458.7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37,641.1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36,466.1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საზღვრის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84,012.0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81,307.2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81,492.0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79,118.4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56,157.0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55,442.3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20,829.0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19,672.3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1,888.0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2,138.5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2,188.8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9,338.9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8,722.6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9,298.9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8,720.1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7,889.0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7,784.3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5,205.0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4,780.2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4,677.8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2,244.6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4,175.0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3,760.9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3,760.9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3,392.2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2,987.1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74,478.0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74,007.7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73,172.0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72,566.2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48,894.5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48,830.2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20,330.0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19,847.6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1,617.8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1,577.7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2,257.0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1,306.0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472,572.4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436,844.3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449,134.5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421,079.5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44,619.6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44,907.0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66,766.6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64,478.0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174,704.1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168,773.1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22,005.5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20,069.1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140,455.9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122,324.0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23,437.9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15,764.8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27,388.2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29,301.8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25,786.2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28,668.2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5,687.0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5,553.2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4,459.0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4,573.1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15,507.5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18,416.2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23,168.0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26,220.8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22,953.0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26,036.8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5,022.9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2,546.7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15,507.5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18,351.5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1,125.2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2,310.0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1,297.7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1,387.0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46,934.8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46,579.5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41,329.8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40,936.7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8,437.1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8,189.3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32,209.0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32,119.6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5,605.0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5,642.8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მევენახეობა-მეღვინეობის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18,418.5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10,573.9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18,236.5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10,551.7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6,878.4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7,524.5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2,586.4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3,751.0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3,393.2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3,381.2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2,061.0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1,957.1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31 05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ერთიანი აგროპროექტი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260,372.4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249,640.2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257,992.4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249,250.9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5,925.0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6,102.2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2,743.7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2,846.8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148,967.6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147,974.7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94,196.1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91,180.6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პროექტების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9,758.7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14,500.2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9,668.7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14,465.3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5,925.0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6,102.2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2,523.7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2,638.5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4,578.1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7630.1%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შეღავათიანი აგროკრედიტები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111,476.4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111,358.4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111,476.4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111,358.4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111,476.4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111,358.4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აგროდაზღვევა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6,883.2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6,883.2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6,883.2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დანერგე მომავალი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25,838.0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25,203.6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25,838.0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25,203.6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25,838.0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25,203.6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ქართული ჩაი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1,062.6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14,426.8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14,426.8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14,426.8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ფერმათა/ფერმერთა რეგისტრაციის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2,991.2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2,991.2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2,991.2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აგროსექტორის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16,509.5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14,574.5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31 05 11 01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16,509.5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14,574.5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33,789.4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33,789.4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33,789.4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იმერეთის აგროზონა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სისტემების მოდერნიზაცია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48,700.5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48,107.7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30,107.7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31 06 01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9,700.5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9,107.7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9,107.7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გარემოსდაცვითი ზედამხედველობა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13,214.0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13,571.9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12,244.0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11,906.4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7,690.3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3,968.0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3,744.4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1,665.5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171.7%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18,217.9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14,938.2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10,930.3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10,788.2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6,283.0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6,500.8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4,117.3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3,732.6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7,287.6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სატყეო სისტემის ჩამოყალიბება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8,612.8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7,768.1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6,892.0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3,740.8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3,742.1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2,933.7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2,813.0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1,720.8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1,095.9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1,044.0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1,095.9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1,044.0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1,214.3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1,775.3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1,214.3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1,769.2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ბირთვული და რადიაციული უსაფრთხოების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1,582.5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2,793.9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1,253.5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4,120.5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3,536.0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3,972.1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2,045.5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2,045.5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1,818.1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1,788.1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1,893.0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1,709.1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1,152.5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1,264,141.6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1,243,334.4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1,179,691.2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1,171,419.0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20,505.6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20,107.8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121,745.3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111,168.4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54,140.8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58,240.2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46,847.8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47,860.2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3,993.1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3,978.4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932,458.7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930,064.0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84,450.5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71,915.4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40,342.8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39,631.9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29,011.8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28,301.2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8,872.9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8,709.6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13,928.2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13,616.8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5,940.3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5,709.8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11,331.0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11,330.8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სკოლამდელი და ზოგადი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887,820.1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885,084.8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887,080.1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884,345.6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1,534.7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1,524.4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60,151.6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59,556.4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19,201.9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19,097.9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18,194.0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18,148.1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3,663.8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3,661.1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784,334.1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782,357.6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750,105.5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749,391.1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750,105.5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749,391.1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17,796.7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17,796.3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732,308.8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731,594.9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7,306.1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7,442.5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7,302.5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7,438.9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6,871.5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7,046.8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16,476.1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16,488.7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16,217.7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16,231.1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1,157.7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1,148.9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14,128.6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14,152.6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1,903.7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1,891.7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1,900.3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1,888.3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1,157.7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1,148.9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14,597.1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14,317.3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14,342.9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13,410.9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13,435.7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წარმატებულ მოსწავლეთა წახალისება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22,906.8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22,737.8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22,906.8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22,737.8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22,896.0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22,727.2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3,059.2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3,059.2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3,059.2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32 02 10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21,278.0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21,229.7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21,278.0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21,229.7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3,084.5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18,193.0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18,145.2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პროგრამა "ჩემი პირველი კომპიუტერი"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40,754.0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39,644.1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40,754.0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39,644.1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40,754.0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39,644.1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ზოგადი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12,098.0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11,868.1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12,098.0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11,868.1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10,674.6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10,572.6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ზოგადი განათლების რეფორმის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12,459.4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11,899.7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11,981.4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11,421.7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11,963.9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11,404.2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პროფესიული განათლება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53,363.2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53,717.9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52,870.7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53,314.7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1,238.7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1,127.1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3,383.8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4,597.3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13,902.6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13,370.1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33,470.7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33,459.6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47,788.3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47,377.4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47,314.6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46,993.0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13,840.1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13,351.0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33,468.4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33,458.5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უნარების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3,008.2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3,849.1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2,994.3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3,835.2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32 03 03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2,566.8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2,491.4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2,561.8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2,486.5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2,341.0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99,253.0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107,422.8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99,172.8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106,547.3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3,985.8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3,984.9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9,489.2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9,879.0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3,086.7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8,257.5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1,462.6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2,448.7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81,121.8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81,950.6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1091.2%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გამოცდების ორგანიზება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12,812.7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12,760.0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12,732.4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12,679.8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8,681.8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8,629.3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79,912.5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79,910.4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79,912.5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79,910.4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1,182.5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1,182.4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78,704.0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78,702.0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3,038.6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3,036.8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3,038.6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3,036.8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32 04 05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11,533.5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10,744.9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3,086.7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8,257.5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2023.4%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46,313.9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45,105.0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45,100.5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43,967.8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4,873.5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4,761.7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2,561.8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2,652.9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15,391.7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14,965.2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16,118.8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16,551.7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6,130.7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1,213.4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1,137.2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22,963.3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22,329.2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21,843.3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21,278.5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14,466.8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14,957.8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5,623.1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4,492.9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1,050.7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დაწესებულებების პროგრამები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4,930.2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4,885.3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4,860.6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4,814.8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3,332.5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3,282.3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1,506.5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1,472.2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კვლევების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16,980.6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16,533.5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16,972.8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16,533.5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15,391.7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14,965.2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მეცნიერების პოპულარიზაცია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ინკლუზიური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27,619.0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27,525.5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27,592.0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27,503.1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1,274.8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2,549.6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2,498.7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23,727.7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23,717.8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97,330.7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74,522.0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29,209.3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20,615.5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21,292.9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12,821.6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4,292.8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4,276.2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3,615.5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3,509.9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68,121.4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53,906.6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66,675.6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52,667.7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19,675.1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11,263.5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16,610.2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8,304.2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3,064.9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2,959.3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47,000.5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41,404.2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20,501.6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12,593.3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2,806.5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2,797.4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2,664.0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2,663.8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17,695.1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9,795.9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1,395.1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1,394.2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1,263.4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1,262.5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4,295.2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3,560.4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2,132.8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2,116.4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1,567.1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2,162.3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4,463.2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4,306.5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4,463.2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4,306.5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4,454.9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4,298.6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7,408.0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7,612.3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5,108.0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4,111.9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5,103.0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4,111.0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3,500.4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განათლება I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1,552.9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1,380.4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1,408.1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1,380.4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1,331.6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1,331.6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3,131.8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1,286.2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274,821.3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267,079.4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252,145.4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245,304.9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47,563.9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47,171.1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23,593.6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22,564.4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127,000.3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120,284.8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4,466.0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48,659.0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50,522.1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19,854.4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18,953.1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6,626.1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6,653.7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6,622.0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6,649.6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2,622.7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2,618.1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3,509.5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3,409.4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9,078.7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8,990.2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8,969.6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8,899.4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6,978.1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6,902.2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1,882.8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34,854.6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34,725.5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20,670.9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20,627.8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20,651.5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20,608.4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14,183.7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14,097.7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4,509.4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4,282.5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4,434.7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4,279.7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3,423.6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3,343.9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56,955.5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53,688.1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51,933.4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48,862.3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26,293.2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26,191.6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10,548.5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10,061.8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8,627.9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7,373.4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1,659.5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4,178.8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3,497.8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2,200.7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2,004.3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16,615.6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15,249.2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14,465.1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13,616.3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7,595.3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7,493.2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6,393.9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6,015.1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2,150.5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119,056.4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113,670.0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119,056.2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113,669.9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141.2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116,123.3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110,924.7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1,721.9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22,885.2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25,661.3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22,885.2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25,661.3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22,265.8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25,067.4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112.6%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ახალგაზრდობის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4,239.7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4,158.8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3,108.3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3,038.6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2,130.9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1,131.4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1,120.2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დაზვერვის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11,239.7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11,239.7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11,600.0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11,239.7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1,300.1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1,616.2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1,609.3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6,359.8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5,753.2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6,314.8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5,740.2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3,593.5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3,385.7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2,546.8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7,279.2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6,745.9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7,175.7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6,707.0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2,494.3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2,176.5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1,974.8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1,570.7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1,567.5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51,665.5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48,709.9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48,188.8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46,829.1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35,246.5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34,450.3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11,373.3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10,930.8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944.8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3,476.7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1,880.7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43,373.9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41,182.6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41,340.8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40,354.0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34,238.0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33,506.6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5,777.8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5,622.8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2,033.2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828.6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ობიექტების მოვლა-შენახვა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8,277.5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7,513.9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6,842.5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6,470.3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5,590.0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5,303.2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1,043.6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სახალხო დამცველის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6,647.0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5,111.5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4,871.0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4,362.0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2,402.4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1,775.8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1,776.0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საზოგადოებრივი მაუწყებელი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61,634.3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61,761.4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61,634.3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61,761.4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61,634.3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61,636.5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2,701.0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2,171.1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2,656.0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2,131.6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1,562.3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568.5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1,979.4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2,042.0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1,975.4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1,122.0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1,121.4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20,193.0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17,960.4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19,263.1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17,252.3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19,216.1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17,205.3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896.9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სასულიერო განათლების ხელშეწყობის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11,220.0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9,491.4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10,906.1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9,312.4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10,906.1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9,312.4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553.3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1,062.0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1,591.0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1,377.0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1,491.0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1,281.8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45 09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1,473.0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1,471.7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7,879.2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7,520.0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7,261.8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6,272.0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6,014.2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1,248.0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1,247.6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10,186.4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8,779.6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9,326.4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8,446.0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3,515.6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5,387.4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4,814.6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333.6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4,397.3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4,986.0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4,387.5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3,515.6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3,902.5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4,093.4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104.9%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3,902.5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3,769.6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3,892.5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3,762.5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1,197.9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437.9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3,047.1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3,384.0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3,047.1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1,524.0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1,484.3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1,231.8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სავაჭრო-სამრეწველო პალატა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1,304.0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1,141.8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1,297.0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1,136.7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539.3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4,865.3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4,855.8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158.3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4,240.0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ინსპექტორის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9,343.0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6,715.6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7,500.9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5,997.4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4,825.0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4,168.9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2,518.7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1,738.4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1,842.1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718.2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52 00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376.2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402.4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314.1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174.6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199.1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172.7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149.5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უსაფრთხოების საბჭოს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2,634.0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1,908.8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2,434.0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1,829.8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1,278.9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590.2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2,252,077.1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2,018,792.8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1,329,597.1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1,217,351.7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578,107.4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567,942.2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510,378.4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434,958.4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31,711.3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6,451.1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40,660.5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789,480.0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760,534.2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925,587.4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888,582.3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168,107.4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160,048.1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168,107.4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160,048.1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757,480.0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728,534.2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439,894.2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407,894.2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407,894.2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425,076.6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407,189.4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405,076.6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387,189.4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405,076.6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387,189.4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55 04 01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8,250.0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55 04 02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396,826.6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378,939.4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396,826.6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378,939.4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396,826.6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378,939.4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მთავრობის სარეზერვო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13,799.7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13,799.7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13,799.7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12,016.6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5,681.4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12,016.6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5,681.4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12,016.6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5,681.4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27,765.8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27,765.8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27,765.8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641.5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86.1%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55 13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136,881.0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25,858.9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18.9%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23,881.0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4,952.1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17,481.0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4,928.9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28.2%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20,660.5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აჭარის მყარი ნარჩენების პროექტი (EBRD, SIDA)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ბათუმის ავტობუსების პროექტი (E5P, 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107.2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თბილისის მყარი ნარჩენების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20,101.9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56.6%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1,366.0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5,500.0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1,366.0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18,735.9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62.5%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3,753.7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1,936.3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1,936.3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1,817.4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5,531.0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1,896.1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34.3%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5,531.0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1,649.7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29.8%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5,531.0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1,626.6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29.4%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246.3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თბილისის ავტობუსების პროექტი (ფაზა II) (EBRD)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3,750.0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თბილისის მეტროს პროექტი (EBRD)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55 13 09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ჭკვიანი სატრანსპორტო სისტემა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55 13 10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5,000.0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55 14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58,105.0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42,840.1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58,105.0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42,840.1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58,105.0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42,840.1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73.7%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1,165.3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720.1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445.1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183.4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79 00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0A491B" w:rsidRPr="000A491B" w:rsidTr="00006BDD">
        <w:trPr>
          <w:trHeight w:val="288"/>
        </w:trPr>
        <w:tc>
          <w:tcPr>
            <w:tcW w:w="501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422.2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A491B" w:rsidRPr="000A491B" w:rsidRDefault="000A491B" w:rsidP="000A49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A491B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</w:tbl>
    <w:p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პარლამენტი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და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მასთან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არსებული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შეადგინა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="007507E6">
        <w:rPr>
          <w:rFonts w:ascii="Sylfaen" w:eastAsia="Times New Roman" w:hAnsi="Sylfaen"/>
          <w:color w:val="000000"/>
        </w:rPr>
        <w:t>51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7507E6">
        <w:rPr>
          <w:rFonts w:ascii="Sylfaen" w:eastAsia="Times New Roman" w:hAnsi="Sylfaen"/>
          <w:color w:val="000000"/>
        </w:rPr>
        <w:t>792</w:t>
      </w:r>
      <w:r w:rsidRPr="00CB250F">
        <w:rPr>
          <w:rFonts w:ascii="Sylfaen" w:eastAsia="Times New Roman" w:hAnsi="Sylfaen"/>
          <w:color w:val="000000"/>
        </w:rPr>
        <w:t>.</w:t>
      </w:r>
      <w:r w:rsidR="007507E6">
        <w:rPr>
          <w:rFonts w:ascii="Sylfaen" w:eastAsia="Times New Roman" w:hAnsi="Sylfaen"/>
          <w:color w:val="000000"/>
        </w:rPr>
        <w:t>5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 w:rsidR="007507E6">
        <w:rPr>
          <w:rFonts w:ascii="Sylfaen" w:eastAsia="Times New Roman" w:hAnsi="Sylfaen"/>
          <w:color w:val="000000"/>
        </w:rPr>
        <w:t>45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7507E6">
        <w:rPr>
          <w:rFonts w:ascii="Sylfaen" w:eastAsia="Times New Roman" w:hAnsi="Sylfaen"/>
          <w:color w:val="000000"/>
        </w:rPr>
        <w:t>119</w:t>
      </w:r>
      <w:r w:rsidRPr="00CB250F">
        <w:rPr>
          <w:rFonts w:ascii="Sylfaen" w:eastAsia="Times New Roman" w:hAnsi="Sylfaen"/>
          <w:color w:val="000000"/>
        </w:rPr>
        <w:t>.</w:t>
      </w:r>
      <w:r w:rsidR="007507E6">
        <w:rPr>
          <w:rFonts w:ascii="Sylfaen" w:eastAsia="Times New Roman" w:hAnsi="Sylfaen"/>
          <w:color w:val="000000"/>
        </w:rPr>
        <w:t>4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7507E6">
        <w:rPr>
          <w:rFonts w:ascii="Sylfaen" w:hAnsi="Sylfaen"/>
          <w:noProof/>
          <w:szCs w:val="28"/>
        </w:rPr>
        <w:t>6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="007507E6">
        <w:rPr>
          <w:rFonts w:ascii="Sylfaen" w:eastAsia="Times New Roman" w:hAnsi="Sylfaen"/>
          <w:color w:val="000000"/>
        </w:rPr>
        <w:t>971</w:t>
      </w:r>
      <w:r w:rsidRPr="00CB250F">
        <w:rPr>
          <w:rFonts w:ascii="Sylfaen" w:eastAsia="Times New Roman" w:hAnsi="Sylfaen"/>
          <w:color w:val="000000"/>
        </w:rPr>
        <w:t>.</w:t>
      </w:r>
      <w:r w:rsidR="007507E6">
        <w:rPr>
          <w:rFonts w:ascii="Sylfaen" w:eastAsia="Times New Roman" w:hAnsi="Sylfaen"/>
          <w:color w:val="000000"/>
        </w:rPr>
        <w:t>0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მეტია</w:t>
      </w:r>
      <w:r w:rsidRPr="00CB250F">
        <w:rPr>
          <w:rFonts w:ascii="Sylfaen" w:hAnsi="Sylfaen"/>
          <w:noProof/>
          <w:szCs w:val="28"/>
        </w:rPr>
        <w:t>.</w:t>
      </w:r>
    </w:p>
    <w:p w:rsidR="00426530" w:rsidRPr="00CB250F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B250F" w:rsidRDefault="007507E6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7633847F" wp14:editId="30F94D9E">
            <wp:extent cx="5943600" cy="1997050"/>
            <wp:effectExtent l="0" t="0" r="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6BDD" w:rsidRDefault="00006BDD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ორგანიზაციებისათვის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სახსრებში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/>
          <w:noProof/>
          <w:szCs w:val="28"/>
        </w:rPr>
        <w:t xml:space="preserve">ხარჯების“ </w:t>
      </w:r>
      <w:r w:rsidRPr="00CB250F">
        <w:rPr>
          <w:rFonts w:ascii="Sylfaen" w:hAnsi="Sylfaen" w:cs="Sylfaen"/>
          <w:noProof/>
          <w:szCs w:val="28"/>
        </w:rPr>
        <w:t>მუხლის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საკასო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შესრულებამ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 w:rsidRPr="00CB250F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7</w:t>
      </w:r>
      <w:r w:rsidRPr="00CB250F">
        <w:rPr>
          <w:rFonts w:ascii="Sylfaen" w:eastAsia="Times New Roman" w:hAnsi="Sylfaen"/>
        </w:rPr>
        <w:t>.</w:t>
      </w:r>
      <w:r w:rsidR="007507E6">
        <w:rPr>
          <w:rFonts w:ascii="Sylfaen" w:eastAsia="Times New Roman" w:hAnsi="Sylfaen"/>
        </w:rPr>
        <w:t>0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hAnsi="Sylfaen"/>
          <w:noProof/>
          <w:szCs w:val="28"/>
        </w:rPr>
        <w:t>,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 w:cs="Sylfaen"/>
          <w:noProof/>
          <w:szCs w:val="28"/>
        </w:rPr>
        <w:t>არაფინანსური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აქტივების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ზრდის</w:t>
      </w:r>
      <w:r w:rsidRPr="00CB250F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მუხლი</w:t>
      </w:r>
      <w:r w:rsidRPr="00CB250F">
        <w:rPr>
          <w:rFonts w:ascii="Sylfaen" w:hAnsi="Sylfaen" w:cs="Sylfaen"/>
          <w:noProof/>
          <w:szCs w:val="28"/>
          <w:lang w:val="ka-GE"/>
        </w:rPr>
        <w:t>ს</w:t>
      </w:r>
      <w:r w:rsidRPr="00CB250F">
        <w:rPr>
          <w:rFonts w:ascii="Sylfaen" w:hAnsi="Sylfaen"/>
          <w:noProof/>
          <w:szCs w:val="28"/>
        </w:rPr>
        <w:t xml:space="preserve"> - </w:t>
      </w:r>
      <w:r w:rsidR="007507E6">
        <w:rPr>
          <w:rFonts w:ascii="Sylfaen" w:eastAsia="Times New Roman" w:hAnsi="Sylfaen"/>
        </w:rPr>
        <w:t>3</w:t>
      </w:r>
      <w:r w:rsidRPr="00CB250F">
        <w:rPr>
          <w:rFonts w:ascii="Sylfaen" w:eastAsia="Times New Roman" w:hAnsi="Sylfaen"/>
        </w:rPr>
        <w:t>.</w:t>
      </w:r>
      <w:r w:rsidR="007507E6">
        <w:rPr>
          <w:rFonts w:ascii="Sylfaen" w:eastAsia="Times New Roman" w:hAnsi="Sylfaen"/>
        </w:rPr>
        <w:t>0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eastAsia="Times New Roman" w:hAnsi="Sylfaen"/>
          <w:lang w:val="ka-GE"/>
        </w:rPr>
        <w:t>,</w:t>
      </w: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პრეზიდენტის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პრეზიდენტის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ადმინისტრაციისათვის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 w:rsidR="007507E6">
        <w:rPr>
          <w:rFonts w:ascii="Sylfaen" w:eastAsia="Times New Roman" w:hAnsi="Sylfaen"/>
          <w:color w:val="000000"/>
        </w:rPr>
        <w:t>7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7507E6">
        <w:rPr>
          <w:rFonts w:ascii="Sylfaen" w:eastAsia="Times New Roman" w:hAnsi="Sylfaen"/>
          <w:color w:val="000000"/>
        </w:rPr>
        <w:t>091.</w:t>
      </w:r>
      <w:r w:rsidRPr="00CB250F">
        <w:rPr>
          <w:rFonts w:ascii="Sylfaen" w:eastAsia="Times New Roman" w:hAnsi="Sylfaen"/>
          <w:color w:val="000000"/>
          <w:lang w:val="ka-GE"/>
        </w:rPr>
        <w:t xml:space="preserve">0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 w:rsidR="007507E6">
        <w:rPr>
          <w:rFonts w:ascii="Sylfaen" w:eastAsia="Times New Roman" w:hAnsi="Sylfaen"/>
          <w:color w:val="000000"/>
        </w:rPr>
        <w:t>5</w:t>
      </w:r>
      <w:r>
        <w:rPr>
          <w:rFonts w:ascii="Sylfaen" w:eastAsia="Times New Roman" w:hAnsi="Sylfaen"/>
          <w:color w:val="000000"/>
        </w:rPr>
        <w:t xml:space="preserve"> </w:t>
      </w:r>
      <w:r w:rsidR="007507E6">
        <w:rPr>
          <w:rFonts w:ascii="Sylfaen" w:eastAsia="Times New Roman" w:hAnsi="Sylfaen"/>
          <w:color w:val="000000"/>
        </w:rPr>
        <w:t>880</w:t>
      </w:r>
      <w:r w:rsidRPr="00CB250F">
        <w:rPr>
          <w:rFonts w:ascii="Sylfaen" w:eastAsia="Times New Roman" w:hAnsi="Sylfaen"/>
          <w:color w:val="000000"/>
        </w:rPr>
        <w:t>.</w:t>
      </w:r>
      <w:r w:rsidR="007507E6">
        <w:rPr>
          <w:rFonts w:ascii="Sylfaen" w:eastAsia="Times New Roman" w:hAnsi="Sylfaen"/>
          <w:color w:val="000000"/>
        </w:rPr>
        <w:t>4</w:t>
      </w:r>
      <w:r w:rsidRPr="00CB250F">
        <w:rPr>
          <w:rFonts w:ascii="Sylfaen" w:eastAsia="Times New Roman" w:hAnsi="Sylfaen"/>
          <w:color w:val="000000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>
        <w:rPr>
          <w:rFonts w:ascii="Sylfaen" w:hAnsi="Sylfaen"/>
          <w:noProof/>
          <w:szCs w:val="28"/>
        </w:rPr>
        <w:t>1</w:t>
      </w:r>
      <w:r w:rsidRPr="00CB250F">
        <w:rPr>
          <w:rFonts w:ascii="Sylfaen" w:eastAsia="Times New Roman" w:hAnsi="Sylfaen"/>
          <w:color w:val="000000"/>
        </w:rPr>
        <w:t>.</w:t>
      </w:r>
      <w:r w:rsidR="007507E6">
        <w:rPr>
          <w:rFonts w:ascii="Sylfaen" w:eastAsia="Times New Roman" w:hAnsi="Sylfaen"/>
          <w:color w:val="000000"/>
        </w:rPr>
        <w:t>216</w:t>
      </w:r>
      <w:r>
        <w:rPr>
          <w:rFonts w:ascii="Sylfaen" w:eastAsia="Times New Roman" w:hAnsi="Sylfaen"/>
          <w:color w:val="000000"/>
        </w:rPr>
        <w:t>.</w:t>
      </w:r>
      <w:r w:rsidR="007507E6">
        <w:rPr>
          <w:rFonts w:ascii="Sylfaen" w:eastAsia="Times New Roman" w:hAnsi="Sylfaen"/>
          <w:color w:val="000000"/>
        </w:rPr>
        <w:t>3</w:t>
      </w:r>
      <w:r w:rsidRPr="00CB250F">
        <w:rPr>
          <w:rFonts w:ascii="Sylfaen" w:eastAsia="Times New Roman" w:hAnsi="Sylfaen"/>
          <w:color w:val="000000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CB250F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CB250F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CB250F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B250F" w:rsidRDefault="007507E6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7CDCDF6" wp14:editId="77F0F161">
            <wp:extent cx="5943600" cy="2377440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B250F">
        <w:rPr>
          <w:rFonts w:ascii="Sylfaen" w:hAnsi="Sylfaen" w:cs="Sylfaen"/>
          <w:noProof/>
          <w:szCs w:val="28"/>
        </w:rPr>
        <w:t xml:space="preserve">საქართველოს პრეზიდენტის ადმინისტრაციისათვის გამოყოფილ სახსრებში „ხარჯების“ მუხლის საკასო </w:t>
      </w:r>
      <w:r w:rsidRPr="003A3B18">
        <w:rPr>
          <w:rFonts w:ascii="Sylfaen" w:hAnsi="Sylfaen" w:cs="Sylfaen"/>
          <w:noProof/>
          <w:szCs w:val="28"/>
        </w:rPr>
        <w:t>შესრულებამ შეადგინა 9</w:t>
      </w:r>
      <w:r>
        <w:rPr>
          <w:rFonts w:ascii="Sylfaen" w:hAnsi="Sylfaen" w:cs="Sylfaen"/>
          <w:noProof/>
          <w:szCs w:val="28"/>
        </w:rPr>
        <w:t>8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3A3B1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1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6</w:t>
      </w:r>
      <w:r w:rsidRPr="003A3B18">
        <w:rPr>
          <w:rFonts w:ascii="Sylfaen" w:hAnsi="Sylfaen" w:cs="Sylfaen"/>
          <w:noProof/>
          <w:szCs w:val="28"/>
        </w:rPr>
        <w:t>%.</w:t>
      </w:r>
    </w:p>
    <w:p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A3B1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A3B18">
        <w:rPr>
          <w:rFonts w:ascii="Sylfaen" w:hAnsi="Sylfaen"/>
          <w:b/>
          <w:noProof/>
          <w:szCs w:val="28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3A3B18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</w:t>
      </w:r>
      <w:r>
        <w:rPr>
          <w:rFonts w:ascii="Sylfaen" w:hAnsi="Sylfaen" w:cs="Sylfaen"/>
          <w:noProof/>
          <w:szCs w:val="28"/>
        </w:rPr>
        <w:t xml:space="preserve"> </w:t>
      </w:r>
      <w:r w:rsidR="00AF0353">
        <w:rPr>
          <w:rFonts w:ascii="Sylfaen" w:hAnsi="Sylfaen" w:cs="Sylfaen"/>
          <w:noProof/>
          <w:szCs w:val="28"/>
        </w:rPr>
        <w:t>565</w:t>
      </w:r>
      <w:r w:rsidRPr="003A3B18">
        <w:rPr>
          <w:rFonts w:ascii="Sylfaen" w:hAnsi="Sylfaen" w:cs="Sylfaen"/>
          <w:noProof/>
          <w:szCs w:val="28"/>
        </w:rPr>
        <w:t>.</w:t>
      </w:r>
      <w:r w:rsidR="00AF0353"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>
        <w:rPr>
          <w:rFonts w:ascii="Sylfaen" w:hAnsi="Sylfaen" w:cs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- </w:t>
      </w:r>
      <w:r w:rsidR="00AF0353">
        <w:rPr>
          <w:rFonts w:ascii="Sylfaen" w:hAnsi="Sylfaen" w:cs="Sylfaen"/>
          <w:noProof/>
          <w:szCs w:val="28"/>
        </w:rPr>
        <w:t>465</w:t>
      </w:r>
      <w:r w:rsidRPr="003A3B18">
        <w:rPr>
          <w:rFonts w:ascii="Sylfaen" w:hAnsi="Sylfaen" w:cs="Sylfaen"/>
          <w:noProof/>
          <w:szCs w:val="28"/>
        </w:rPr>
        <w:t>.</w:t>
      </w:r>
      <w:r w:rsidR="00AF0353">
        <w:rPr>
          <w:rFonts w:ascii="Sylfaen" w:hAnsi="Sylfaen" w:cs="Sylfaen"/>
          <w:noProof/>
          <w:szCs w:val="28"/>
        </w:rPr>
        <w:t>2</w:t>
      </w:r>
      <w:r w:rsidRPr="003A3B18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AF0353">
        <w:rPr>
          <w:rFonts w:ascii="Sylfaen" w:hAnsi="Sylfaen" w:cs="Sylfaen"/>
          <w:noProof/>
          <w:szCs w:val="28"/>
        </w:rPr>
        <w:t>52</w:t>
      </w:r>
      <w:r w:rsidRPr="003A3B18">
        <w:rPr>
          <w:rFonts w:ascii="Sylfaen" w:hAnsi="Sylfaen" w:cs="Sylfaen"/>
          <w:noProof/>
          <w:szCs w:val="28"/>
        </w:rPr>
        <w:t>.</w:t>
      </w:r>
      <w:r w:rsidR="00AF0353">
        <w:rPr>
          <w:rFonts w:ascii="Sylfaen" w:hAnsi="Sylfaen" w:cs="Sylfaen"/>
          <w:noProof/>
          <w:szCs w:val="28"/>
        </w:rPr>
        <w:t>0</w:t>
      </w:r>
      <w:r w:rsidRPr="003A3B18">
        <w:rPr>
          <w:rFonts w:ascii="Sylfaen" w:hAnsi="Sylfaen" w:cs="Sylfaen"/>
          <w:noProof/>
          <w:szCs w:val="28"/>
        </w:rPr>
        <w:t xml:space="preserve"> ათასი ლარით </w:t>
      </w:r>
      <w:r w:rsidRPr="003A3B18">
        <w:rPr>
          <w:rFonts w:ascii="Sylfaen" w:hAnsi="Sylfaen" w:cs="Sylfaen"/>
          <w:noProof/>
          <w:szCs w:val="28"/>
          <w:lang w:val="ka-GE"/>
        </w:rPr>
        <w:t>მეტია</w:t>
      </w:r>
      <w:r w:rsidRPr="003A3B18">
        <w:rPr>
          <w:rFonts w:ascii="Sylfaen" w:hAnsi="Sylfaen" w:cs="Sylfaen"/>
          <w:noProof/>
          <w:szCs w:val="28"/>
        </w:rPr>
        <w:t>.</w:t>
      </w:r>
    </w:p>
    <w:p w:rsidR="00426530" w:rsidRPr="003A3B18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3A3B18" w:rsidRDefault="00AF0353" w:rsidP="00426530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1E70F23" wp14:editId="347115A2">
            <wp:extent cx="5943600" cy="26554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A3B18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3A3B18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426530" w:rsidRPr="003A3B18" w:rsidRDefault="00426530" w:rsidP="00426530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/>
          <w:noProof/>
          <w:szCs w:val="28"/>
        </w:rPr>
        <w:tab/>
      </w:r>
      <w:r w:rsidRPr="003A3B18">
        <w:rPr>
          <w:rFonts w:ascii="Sylfaen" w:hAnsi="Sylfaen" w:cs="Sylfaen"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მთავრობის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დაზუსტებულმა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ასიგნებებმა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 w:rsidR="00AF0353">
        <w:rPr>
          <w:rFonts w:ascii="Sylfaen" w:eastAsia="Times New Roman" w:hAnsi="Sylfaen"/>
          <w:color w:val="000000"/>
        </w:rPr>
        <w:t>2</w:t>
      </w:r>
      <w:r>
        <w:rPr>
          <w:rFonts w:ascii="Sylfaen" w:eastAsia="Times New Roman" w:hAnsi="Sylfaen"/>
          <w:color w:val="000000"/>
        </w:rPr>
        <w:t>4</w:t>
      </w:r>
      <w:r w:rsidRPr="003A3B18">
        <w:rPr>
          <w:rFonts w:ascii="Sylfaen" w:eastAsia="Times New Roman" w:hAnsi="Sylfaen"/>
          <w:color w:val="000000"/>
        </w:rPr>
        <w:t xml:space="preserve"> </w:t>
      </w:r>
      <w:r w:rsidR="00AF0353">
        <w:rPr>
          <w:rFonts w:ascii="Sylfaen" w:eastAsia="Times New Roman" w:hAnsi="Sylfaen"/>
          <w:color w:val="000000"/>
        </w:rPr>
        <w:t>133</w:t>
      </w:r>
      <w:r w:rsidRPr="003A3B18">
        <w:rPr>
          <w:rFonts w:ascii="Sylfaen" w:eastAsia="Times New Roman" w:hAnsi="Sylfaen"/>
          <w:color w:val="000000"/>
        </w:rPr>
        <w:t>.</w:t>
      </w:r>
      <w:r w:rsidR="00AF0353">
        <w:rPr>
          <w:rFonts w:ascii="Sylfaen" w:eastAsia="Times New Roman" w:hAnsi="Sylfaen"/>
          <w:color w:val="000000"/>
        </w:rPr>
        <w:t>4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 w:rsidRPr="003A3B18">
        <w:rPr>
          <w:rFonts w:ascii="Sylfaen" w:hAnsi="Sylfaen" w:cs="Sylfaen"/>
          <w:noProof/>
          <w:szCs w:val="28"/>
        </w:rPr>
        <w:t>ხოლო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ფაქტიურმა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დაფინანსებამ</w:t>
      </w:r>
      <w:r w:rsidRPr="003A3B18">
        <w:rPr>
          <w:rFonts w:ascii="Sylfaen" w:hAnsi="Sylfaen"/>
          <w:noProof/>
          <w:szCs w:val="28"/>
        </w:rPr>
        <w:t xml:space="preserve"> - </w:t>
      </w:r>
      <w:r w:rsidR="00AF0353">
        <w:rPr>
          <w:rFonts w:ascii="Sylfaen" w:eastAsia="Times New Roman" w:hAnsi="Sylfaen"/>
          <w:color w:val="000000"/>
        </w:rPr>
        <w:t>20</w:t>
      </w:r>
      <w:r w:rsidRPr="003A3B18">
        <w:rPr>
          <w:rFonts w:ascii="Sylfaen" w:eastAsia="Times New Roman" w:hAnsi="Sylfaen"/>
          <w:color w:val="000000"/>
        </w:rPr>
        <w:t xml:space="preserve"> </w:t>
      </w:r>
      <w:r w:rsidR="00AF0353">
        <w:rPr>
          <w:rFonts w:ascii="Sylfaen" w:eastAsia="Times New Roman" w:hAnsi="Sylfaen"/>
          <w:color w:val="000000"/>
        </w:rPr>
        <w:t>848</w:t>
      </w:r>
      <w:r w:rsidRPr="003A3B18">
        <w:rPr>
          <w:rFonts w:ascii="Sylfaen" w:eastAsia="Times New Roman" w:hAnsi="Sylfaen"/>
          <w:color w:val="000000"/>
        </w:rPr>
        <w:t>.</w:t>
      </w:r>
      <w:r w:rsidR="00AF0353">
        <w:rPr>
          <w:rFonts w:ascii="Sylfaen" w:eastAsia="Times New Roman" w:hAnsi="Sylfaen"/>
          <w:color w:val="000000"/>
        </w:rPr>
        <w:t>9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AF0353">
        <w:rPr>
          <w:rFonts w:ascii="Sylfaen" w:hAnsi="Sylfaen" w:cs="Sylfaen"/>
          <w:noProof/>
          <w:szCs w:val="28"/>
        </w:rPr>
        <w:t>6</w:t>
      </w:r>
      <w:r>
        <w:rPr>
          <w:rFonts w:ascii="Sylfaen" w:hAnsi="Sylfaen" w:cs="Sylfaen"/>
          <w:noProof/>
          <w:szCs w:val="28"/>
        </w:rPr>
        <w:t xml:space="preserve"> </w:t>
      </w:r>
      <w:r w:rsidR="00AF0353">
        <w:rPr>
          <w:rFonts w:ascii="Sylfaen" w:hAnsi="Sylfaen" w:cs="Sylfaen"/>
          <w:noProof/>
          <w:szCs w:val="28"/>
        </w:rPr>
        <w:t>023</w:t>
      </w:r>
      <w:r w:rsidRPr="003A3B18">
        <w:rPr>
          <w:rFonts w:ascii="Sylfaen" w:eastAsia="Times New Roman" w:hAnsi="Sylfaen"/>
          <w:color w:val="000000"/>
        </w:rPr>
        <w:t>.</w:t>
      </w:r>
      <w:r w:rsidR="00AF0353">
        <w:rPr>
          <w:rFonts w:ascii="Sylfaen" w:eastAsia="Times New Roman" w:hAnsi="Sylfaen"/>
          <w:color w:val="000000"/>
        </w:rPr>
        <w:t>2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მეტია.</w:t>
      </w:r>
      <w:r w:rsidRPr="003A3B18">
        <w:rPr>
          <w:rFonts w:ascii="Sylfaen" w:hAnsi="Sylfaen" w:cs="Sylfaen"/>
          <w:noProof/>
          <w:szCs w:val="28"/>
        </w:rPr>
        <w:t xml:space="preserve"> </w:t>
      </w:r>
    </w:p>
    <w:p w:rsidR="00426530" w:rsidRPr="003A3B18" w:rsidRDefault="00426530" w:rsidP="00426530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:rsidR="00426530" w:rsidRPr="003A3B18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3A3B18" w:rsidRDefault="00AF0353" w:rsidP="00426530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CEFA473" wp14:editId="3DE920DE">
            <wp:extent cx="5943600" cy="2465223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მთავრობის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3A3B18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</w:rPr>
        <w:t>9</w:t>
      </w:r>
      <w:r w:rsidR="00AF0353">
        <w:rPr>
          <w:rFonts w:ascii="Sylfaen" w:hAnsi="Sylfaen" w:cs="Sylfaen"/>
          <w:noProof/>
          <w:szCs w:val="28"/>
        </w:rPr>
        <w:t>5</w:t>
      </w:r>
      <w:r w:rsidRPr="003A3B18">
        <w:rPr>
          <w:rFonts w:ascii="Sylfaen" w:hAnsi="Sylfaen" w:cs="Sylfaen"/>
          <w:noProof/>
          <w:szCs w:val="28"/>
        </w:rPr>
        <w:t>.</w:t>
      </w:r>
      <w:r w:rsidR="00AF0353">
        <w:rPr>
          <w:rFonts w:ascii="Sylfaen" w:hAnsi="Sylfaen" w:cs="Sylfaen"/>
          <w:noProof/>
          <w:szCs w:val="28"/>
        </w:rPr>
        <w:t>5</w:t>
      </w:r>
      <w:r w:rsidRPr="003A3B1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AF0353">
        <w:rPr>
          <w:rFonts w:ascii="Sylfaen" w:hAnsi="Sylfaen" w:cs="Sylfaen"/>
          <w:noProof/>
          <w:szCs w:val="28"/>
        </w:rPr>
        <w:t>4</w:t>
      </w:r>
      <w:r w:rsidRPr="003A3B18">
        <w:rPr>
          <w:rFonts w:ascii="Sylfaen" w:hAnsi="Sylfaen" w:cs="Sylfaen"/>
          <w:noProof/>
          <w:szCs w:val="28"/>
        </w:rPr>
        <w:t>.</w:t>
      </w:r>
      <w:r w:rsidR="00AF0353">
        <w:rPr>
          <w:rFonts w:ascii="Sylfaen" w:hAnsi="Sylfaen" w:cs="Sylfaen"/>
          <w:noProof/>
          <w:szCs w:val="28"/>
        </w:rPr>
        <w:t>5</w:t>
      </w:r>
      <w:r w:rsidRPr="003A3B18">
        <w:rPr>
          <w:rFonts w:ascii="Sylfaen" w:hAnsi="Sylfaen" w:cs="Sylfaen"/>
          <w:noProof/>
          <w:szCs w:val="28"/>
        </w:rPr>
        <w:t>%.</w:t>
      </w:r>
    </w:p>
    <w:p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A3B18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426530" w:rsidRPr="003A3B18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3A3B18">
        <w:rPr>
          <w:rFonts w:ascii="Sylfaen" w:hAnsi="Sylfaen"/>
          <w:noProof/>
          <w:szCs w:val="28"/>
        </w:rPr>
        <w:tab/>
      </w:r>
      <w:r w:rsidRPr="003A3B18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 w:rsidR="00BE1304">
        <w:rPr>
          <w:rFonts w:ascii="Sylfaen" w:hAnsi="Sylfaen" w:cs="Sylfaen"/>
          <w:noProof/>
          <w:szCs w:val="28"/>
          <w:lang w:val="ka-GE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დაზუსტებულმა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ასიგნებებმა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 w:rsidR="00AF0353">
        <w:rPr>
          <w:rFonts w:ascii="Sylfaen" w:eastAsia="Times New Roman" w:hAnsi="Sylfaen"/>
          <w:color w:val="000000"/>
        </w:rPr>
        <w:t>14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="00AF0353">
        <w:rPr>
          <w:rFonts w:ascii="Sylfaen" w:eastAsia="Times New Roman" w:hAnsi="Sylfaen"/>
          <w:color w:val="000000"/>
        </w:rPr>
        <w:t>674</w:t>
      </w:r>
      <w:r w:rsidRPr="003A3B18">
        <w:rPr>
          <w:rFonts w:ascii="Sylfaen" w:eastAsia="Times New Roman" w:hAnsi="Sylfaen"/>
          <w:color w:val="000000"/>
        </w:rPr>
        <w:t>.</w:t>
      </w:r>
      <w:r w:rsidR="00AF0353">
        <w:rPr>
          <w:rFonts w:ascii="Sylfaen" w:eastAsia="Times New Roman" w:hAnsi="Sylfaen"/>
          <w:color w:val="000000"/>
        </w:rPr>
        <w:t>4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 w:rsidRPr="003A3B18">
        <w:rPr>
          <w:rFonts w:ascii="Sylfaen" w:hAnsi="Sylfaen" w:cs="Sylfaen"/>
          <w:noProof/>
          <w:szCs w:val="28"/>
        </w:rPr>
        <w:t>ხოლო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ფაქტიურმა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დაფინანსებამ</w:t>
      </w:r>
      <w:r w:rsidRPr="003A3B18">
        <w:rPr>
          <w:rFonts w:ascii="Sylfaen" w:hAnsi="Sylfaen"/>
          <w:noProof/>
          <w:szCs w:val="28"/>
        </w:rPr>
        <w:t xml:space="preserve"> - </w:t>
      </w:r>
      <w:r w:rsidR="00AF0353">
        <w:rPr>
          <w:rFonts w:ascii="Sylfaen" w:hAnsi="Sylfaen"/>
          <w:noProof/>
          <w:szCs w:val="28"/>
        </w:rPr>
        <w:t>12</w:t>
      </w:r>
      <w:r w:rsidRPr="003A3B18">
        <w:rPr>
          <w:rFonts w:ascii="Sylfaen" w:hAnsi="Sylfaen"/>
          <w:noProof/>
          <w:szCs w:val="28"/>
          <w:lang w:val="ka-GE"/>
        </w:rPr>
        <w:t xml:space="preserve"> </w:t>
      </w:r>
      <w:r w:rsidR="00AF0353">
        <w:rPr>
          <w:rFonts w:ascii="Sylfaen" w:hAnsi="Sylfaen"/>
          <w:noProof/>
          <w:szCs w:val="28"/>
        </w:rPr>
        <w:t>206</w:t>
      </w:r>
      <w:r w:rsidRPr="003A3B18">
        <w:rPr>
          <w:rFonts w:ascii="Sylfaen" w:hAnsi="Sylfaen"/>
          <w:noProof/>
          <w:szCs w:val="28"/>
        </w:rPr>
        <w:t>.</w:t>
      </w:r>
      <w:r w:rsidR="00AF0353">
        <w:rPr>
          <w:rFonts w:ascii="Sylfaen" w:hAnsi="Sylfaen"/>
          <w:noProof/>
          <w:szCs w:val="28"/>
        </w:rPr>
        <w:t>9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AF0353">
        <w:rPr>
          <w:rFonts w:ascii="Sylfaen" w:hAnsi="Sylfaen" w:cs="Sylfaen"/>
          <w:noProof/>
          <w:szCs w:val="28"/>
        </w:rPr>
        <w:t>1 321</w:t>
      </w:r>
      <w:r w:rsidRPr="003A3B18">
        <w:rPr>
          <w:rFonts w:ascii="Sylfaen" w:eastAsia="Times New Roman" w:hAnsi="Sylfaen"/>
          <w:color w:val="000000"/>
        </w:rPr>
        <w:t>.</w:t>
      </w:r>
      <w:r>
        <w:rPr>
          <w:rFonts w:ascii="Sylfaen" w:eastAsia="Times New Roman" w:hAnsi="Sylfaen"/>
          <w:color w:val="000000"/>
        </w:rPr>
        <w:t>8</w:t>
      </w:r>
      <w:r w:rsidRPr="003A3B18">
        <w:rPr>
          <w:rFonts w:ascii="Sylfaen" w:eastAsia="Times New Roman" w:hAnsi="Sylfaen"/>
          <w:color w:val="000000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მეტია</w:t>
      </w:r>
      <w:r w:rsidRPr="003A3B18">
        <w:rPr>
          <w:rFonts w:ascii="Sylfaen" w:hAnsi="Sylfaen"/>
          <w:noProof/>
          <w:szCs w:val="28"/>
        </w:rPr>
        <w:t>.</w:t>
      </w:r>
    </w:p>
    <w:p w:rsidR="00426530" w:rsidRPr="003A3B18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3A3B18" w:rsidRDefault="00AF0353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38F4ED2" wp14:editId="7FBF7FFE">
            <wp:extent cx="5943600" cy="2340864"/>
            <wp:effectExtent l="0" t="0" r="0" b="25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530" w:rsidRPr="003A3B18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3A3B1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7</w:t>
      </w:r>
      <w:r w:rsidRPr="003A3B18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0</w:t>
      </w:r>
      <w:r w:rsidRPr="003A3B18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3A3B18">
        <w:rPr>
          <w:rFonts w:ascii="Sylfaen" w:hAnsi="Sylfaen" w:cs="Sylfaen"/>
          <w:noProof/>
          <w:szCs w:val="28"/>
        </w:rPr>
        <w:t>%.</w:t>
      </w:r>
    </w:p>
    <w:p w:rsidR="00426530" w:rsidRPr="00BE759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3A3B18">
        <w:rPr>
          <w:rFonts w:ascii="Sylfaen" w:hAnsi="Sylfaen" w:cs="Sylfaen"/>
          <w:b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ცენტრალური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საარჩევნო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კომისია</w:t>
      </w:r>
    </w:p>
    <w:p w:rsidR="00426530" w:rsidRPr="003A3B18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3A3B18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="00BE1304">
        <w:rPr>
          <w:rFonts w:ascii="Sylfaen" w:hAnsi="Sylfaen"/>
          <w:noProof/>
          <w:szCs w:val="28"/>
          <w:lang w:val="es-ES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  <w:lang w:val="es-ES"/>
        </w:rPr>
        <w:t xml:space="preserve"> ბიუჯეტით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AF0353">
        <w:rPr>
          <w:rFonts w:ascii="Sylfaen" w:hAnsi="Sylfaen" w:cs="Sylfaen"/>
          <w:noProof/>
          <w:szCs w:val="28"/>
        </w:rPr>
        <w:t>26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 w:rsidR="00AF0353">
        <w:rPr>
          <w:rFonts w:ascii="Sylfaen" w:hAnsi="Sylfaen" w:cs="Sylfaen"/>
          <w:noProof/>
          <w:szCs w:val="28"/>
        </w:rPr>
        <w:t>818</w:t>
      </w:r>
      <w:r w:rsidRPr="003A3B18">
        <w:rPr>
          <w:rFonts w:ascii="Sylfaen" w:hAnsi="Sylfaen" w:cs="Sylfaen"/>
          <w:noProof/>
          <w:szCs w:val="28"/>
        </w:rPr>
        <w:t>.</w:t>
      </w:r>
      <w:r w:rsidR="00AF0353">
        <w:rPr>
          <w:rFonts w:ascii="Sylfaen" w:hAnsi="Sylfaen" w:cs="Sylfaen"/>
          <w:noProof/>
          <w:szCs w:val="28"/>
        </w:rPr>
        <w:t>7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ათასი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ლარი</w:t>
      </w:r>
      <w:r w:rsidRPr="003A3B18">
        <w:rPr>
          <w:rFonts w:ascii="Sylfaen" w:hAnsi="Sylfaen"/>
          <w:noProof/>
          <w:szCs w:val="28"/>
          <w:lang w:val="es-ES"/>
        </w:rPr>
        <w:t xml:space="preserve">, </w:t>
      </w:r>
      <w:r w:rsidRPr="003A3B18">
        <w:rPr>
          <w:rFonts w:ascii="Sylfaen" w:hAnsi="Sylfaen" w:cs="Sylfaen"/>
          <w:noProof/>
          <w:szCs w:val="28"/>
          <w:lang w:val="es-ES"/>
        </w:rPr>
        <w:t>ხოლო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3A3B18">
        <w:rPr>
          <w:rFonts w:ascii="Sylfaen" w:hAnsi="Sylfaen"/>
          <w:noProof/>
          <w:szCs w:val="28"/>
          <w:lang w:val="es-ES"/>
        </w:rPr>
        <w:t xml:space="preserve"> - </w:t>
      </w:r>
      <w:r w:rsidR="00AF0353">
        <w:rPr>
          <w:rFonts w:ascii="Sylfaen" w:hAnsi="Sylfaen"/>
          <w:noProof/>
          <w:szCs w:val="28"/>
        </w:rPr>
        <w:t>24</w:t>
      </w:r>
      <w:r w:rsidRPr="003A3B18">
        <w:rPr>
          <w:rFonts w:ascii="Sylfaen" w:hAnsi="Sylfaen"/>
          <w:noProof/>
          <w:szCs w:val="28"/>
        </w:rPr>
        <w:t xml:space="preserve"> </w:t>
      </w:r>
      <w:r w:rsidR="00AF0353">
        <w:rPr>
          <w:rFonts w:ascii="Sylfaen" w:hAnsi="Sylfaen"/>
          <w:noProof/>
          <w:szCs w:val="28"/>
        </w:rPr>
        <w:t>316</w:t>
      </w:r>
      <w:r w:rsidRPr="003A3B18">
        <w:rPr>
          <w:rFonts w:ascii="Sylfaen" w:hAnsi="Sylfaen"/>
          <w:noProof/>
          <w:szCs w:val="28"/>
        </w:rPr>
        <w:t>.</w:t>
      </w:r>
      <w:r w:rsidR="00AF0353">
        <w:rPr>
          <w:rFonts w:ascii="Sylfaen" w:hAnsi="Sylfaen"/>
          <w:noProof/>
          <w:szCs w:val="28"/>
        </w:rPr>
        <w:t>6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>
        <w:rPr>
          <w:rFonts w:ascii="Sylfaen" w:hAnsi="Sylfaen" w:cs="Sylfaen"/>
          <w:noProof/>
          <w:szCs w:val="28"/>
          <w:lang w:val="es-ES"/>
        </w:rPr>
        <w:t xml:space="preserve">რაც 2021 წლის შესაბამის მაჩვენებელზე </w:t>
      </w:r>
      <w:r w:rsidR="00AF0353">
        <w:rPr>
          <w:rFonts w:ascii="Sylfaen" w:hAnsi="Sylfaen" w:cs="Sylfaen"/>
          <w:noProof/>
          <w:szCs w:val="28"/>
        </w:rPr>
        <w:t>15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 w:rsidR="00AF0353">
        <w:rPr>
          <w:rFonts w:ascii="Sylfaen" w:eastAsia="Times New Roman" w:hAnsi="Sylfaen"/>
          <w:color w:val="000000"/>
        </w:rPr>
        <w:t>997</w:t>
      </w:r>
      <w:r w:rsidRPr="003A3B18">
        <w:rPr>
          <w:rFonts w:ascii="Sylfaen" w:eastAsia="Times New Roman" w:hAnsi="Sylfaen"/>
          <w:color w:val="000000"/>
        </w:rPr>
        <w:t>.</w:t>
      </w:r>
      <w:r w:rsidR="00AF0353">
        <w:rPr>
          <w:rFonts w:ascii="Sylfaen" w:eastAsia="Times New Roman" w:hAnsi="Sylfaen"/>
          <w:color w:val="000000"/>
        </w:rPr>
        <w:t>4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AF0353">
        <w:rPr>
          <w:rFonts w:ascii="Sylfaen" w:hAnsi="Sylfaen" w:cs="Sylfaen"/>
          <w:noProof/>
          <w:szCs w:val="28"/>
          <w:lang w:val="ka-GE"/>
        </w:rPr>
        <w:t>ნაკლებია</w:t>
      </w:r>
      <w:r w:rsidRPr="003A3B18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3A3B18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3A3B18" w:rsidRDefault="00AF0353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2250B7CB" wp14:editId="734ED307">
            <wp:extent cx="5943600" cy="2538374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530" w:rsidRPr="003A3B18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3A3B18">
        <w:rPr>
          <w:rFonts w:ascii="Sylfaen" w:hAnsi="Sylfaen" w:cs="Sylfaen"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ცენტრალური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საარჩევნო</w:t>
      </w:r>
      <w:r w:rsidRPr="003A3B18">
        <w:rPr>
          <w:rFonts w:ascii="Sylfaen" w:hAnsi="Sylfaen"/>
          <w:noProof/>
          <w:szCs w:val="28"/>
          <w:lang w:val="es-ES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კომისიისათვის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სახსრებში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/>
          <w:noProof/>
          <w:szCs w:val="28"/>
          <w:lang w:val="ka-GE"/>
        </w:rPr>
        <w:t>„</w:t>
      </w:r>
      <w:r w:rsidRPr="003A3B18">
        <w:rPr>
          <w:rFonts w:ascii="Sylfaen" w:hAnsi="Sylfaen"/>
          <w:noProof/>
          <w:szCs w:val="28"/>
        </w:rPr>
        <w:t xml:space="preserve">ხარჯების“ </w:t>
      </w:r>
      <w:r w:rsidRPr="003A3B18">
        <w:rPr>
          <w:rFonts w:ascii="Sylfaen" w:hAnsi="Sylfaen" w:cs="Sylfaen"/>
          <w:noProof/>
          <w:szCs w:val="28"/>
        </w:rPr>
        <w:t>მუხლის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საკასო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შესრულებამ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 w:rsidRPr="003A3B18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</w:rPr>
        <w:t>9</w:t>
      </w:r>
      <w:r w:rsidRPr="003A3B18">
        <w:rPr>
          <w:rFonts w:ascii="Sylfaen" w:eastAsia="Times New Roman" w:hAnsi="Sylfaen"/>
        </w:rPr>
        <w:t>.</w:t>
      </w:r>
      <w:r w:rsidR="00AF0353">
        <w:rPr>
          <w:rFonts w:ascii="Sylfaen" w:eastAsia="Times New Roman" w:hAnsi="Sylfaen"/>
        </w:rPr>
        <w:t>6</w:t>
      </w:r>
      <w:r w:rsidRPr="003A3B18">
        <w:rPr>
          <w:rFonts w:ascii="Sylfaen" w:eastAsia="Times New Roman" w:hAnsi="Sylfaen"/>
        </w:rPr>
        <w:t>%</w:t>
      </w:r>
      <w:r w:rsidRPr="003A3B18">
        <w:rPr>
          <w:rFonts w:ascii="Sylfaen" w:eastAsia="Times New Roman" w:hAnsi="Sylfaen"/>
          <w:lang w:val="ka-GE"/>
        </w:rPr>
        <w:t xml:space="preserve">, </w:t>
      </w:r>
      <w:r w:rsidRPr="003A3B18">
        <w:rPr>
          <w:rFonts w:ascii="Sylfaen" w:hAnsi="Sylfaen"/>
          <w:noProof/>
          <w:szCs w:val="28"/>
          <w:lang w:val="ka-GE"/>
        </w:rPr>
        <w:t>ხოლო „</w:t>
      </w:r>
      <w:r w:rsidRPr="003A3B18">
        <w:rPr>
          <w:rFonts w:ascii="Sylfaen" w:hAnsi="Sylfaen" w:cs="Sylfaen"/>
          <w:noProof/>
          <w:szCs w:val="28"/>
        </w:rPr>
        <w:t>არაფინანსური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აქტივების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ზრდის</w:t>
      </w:r>
      <w:r w:rsidRPr="003A3B18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მუხლით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/>
          <w:noProof/>
          <w:szCs w:val="28"/>
          <w:lang w:val="ka-GE"/>
        </w:rPr>
        <w:t xml:space="preserve">- </w:t>
      </w:r>
      <w:r>
        <w:rPr>
          <w:rFonts w:ascii="Sylfaen" w:hAnsi="Sylfaen"/>
          <w:noProof/>
          <w:szCs w:val="28"/>
        </w:rPr>
        <w:t>0</w:t>
      </w:r>
      <w:r w:rsidRPr="003A3B18">
        <w:rPr>
          <w:rFonts w:ascii="Sylfaen" w:hAnsi="Sylfaen"/>
          <w:noProof/>
          <w:szCs w:val="28"/>
        </w:rPr>
        <w:t>.</w:t>
      </w:r>
      <w:r w:rsidR="00AF0353">
        <w:rPr>
          <w:rFonts w:ascii="Sylfaen" w:hAnsi="Sylfaen"/>
          <w:noProof/>
          <w:szCs w:val="28"/>
        </w:rPr>
        <w:t>4</w:t>
      </w:r>
      <w:r w:rsidRPr="003A3B18">
        <w:rPr>
          <w:rFonts w:ascii="Sylfaen" w:eastAsia="Times New Roman" w:hAnsi="Sylfaen"/>
        </w:rPr>
        <w:t>%,</w:t>
      </w:r>
      <w:r>
        <w:rPr>
          <w:rFonts w:ascii="Sylfaen" w:eastAsia="Times New Roman" w:hAnsi="Sylfaen"/>
        </w:rPr>
        <w:t xml:space="preserve"> </w:t>
      </w:r>
    </w:p>
    <w:p w:rsidR="00426530" w:rsidRPr="003A3B18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A3B1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A3B18">
        <w:rPr>
          <w:rFonts w:ascii="Sylfaen" w:hAnsi="Sylfaen"/>
          <w:b/>
          <w:noProof/>
          <w:szCs w:val="28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საკონსტიტუციო</w:t>
      </w:r>
      <w:r w:rsidRPr="003A3B18">
        <w:rPr>
          <w:rFonts w:ascii="Sylfaen" w:hAnsi="Sylfaen"/>
          <w:b/>
          <w:noProof/>
          <w:szCs w:val="28"/>
        </w:rPr>
        <w:t xml:space="preserve"> </w:t>
      </w:r>
      <w:r w:rsidRPr="003A3B18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3A3B18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3A3B18">
        <w:rPr>
          <w:rFonts w:ascii="Sylfaen" w:hAnsi="Sylfaen" w:cs="Sylfaen"/>
          <w:noProof/>
          <w:szCs w:val="28"/>
        </w:rPr>
        <w:t>საქართველოს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საკონსტიტუციო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სასამართლოს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გამოყოფილმა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დაზუსტებულმა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ასიგნებებმა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შეადგინა </w:t>
      </w:r>
      <w:r w:rsidR="00A013CC">
        <w:rPr>
          <w:rFonts w:ascii="Sylfaen" w:eastAsia="Times New Roman" w:hAnsi="Sylfaen"/>
          <w:color w:val="000000"/>
          <w:lang w:val="ka-GE"/>
        </w:rPr>
        <w:t>3</w:t>
      </w:r>
      <w:r w:rsidRPr="003A3B18">
        <w:rPr>
          <w:rFonts w:ascii="Sylfaen" w:eastAsia="Times New Roman" w:hAnsi="Sylfaen"/>
          <w:color w:val="000000"/>
        </w:rPr>
        <w:t xml:space="preserve"> </w:t>
      </w:r>
      <w:r w:rsidR="00A013CC">
        <w:rPr>
          <w:rFonts w:ascii="Sylfaen" w:eastAsia="Times New Roman" w:hAnsi="Sylfaen"/>
          <w:color w:val="000000"/>
          <w:lang w:val="ka-GE"/>
        </w:rPr>
        <w:t>738</w:t>
      </w:r>
      <w:r w:rsidRPr="003A3B18">
        <w:rPr>
          <w:rFonts w:ascii="Sylfaen" w:eastAsia="Times New Roman" w:hAnsi="Sylfaen"/>
          <w:color w:val="000000"/>
        </w:rPr>
        <w:t>.</w:t>
      </w:r>
      <w:r w:rsidRPr="003A3B18">
        <w:rPr>
          <w:rFonts w:ascii="Sylfaen" w:eastAsia="Times New Roman" w:hAnsi="Sylfaen"/>
          <w:color w:val="000000"/>
          <w:lang w:val="ka-GE"/>
        </w:rPr>
        <w:t xml:space="preserve">0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 w:rsidRPr="003A3B18">
        <w:rPr>
          <w:rFonts w:ascii="Sylfaen" w:hAnsi="Sylfaen" w:cs="Sylfaen"/>
          <w:noProof/>
          <w:szCs w:val="28"/>
        </w:rPr>
        <w:t>ხოლო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ფაქტიურმა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დაფინასებამ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-</w:t>
      </w:r>
      <w:r w:rsidRPr="003A3B18">
        <w:rPr>
          <w:rFonts w:ascii="Sylfaen" w:hAnsi="Sylfaen" w:cs="Sylfaen"/>
          <w:noProof/>
          <w:szCs w:val="28"/>
          <w:lang w:val="ka-GE"/>
        </w:rPr>
        <w:t xml:space="preserve"> </w:t>
      </w:r>
      <w:r w:rsidR="00A013CC">
        <w:rPr>
          <w:rFonts w:ascii="Sylfaen" w:hAnsi="Sylfaen" w:cs="Sylfaen"/>
          <w:noProof/>
          <w:szCs w:val="28"/>
          <w:lang w:val="ka-GE"/>
        </w:rPr>
        <w:t>3</w:t>
      </w:r>
      <w:r>
        <w:rPr>
          <w:rFonts w:ascii="Sylfaen" w:hAnsi="Sylfaen" w:cs="Sylfaen"/>
          <w:noProof/>
          <w:szCs w:val="28"/>
        </w:rPr>
        <w:t xml:space="preserve"> </w:t>
      </w:r>
      <w:r w:rsidR="00A013CC">
        <w:rPr>
          <w:rFonts w:ascii="Sylfaen" w:hAnsi="Sylfaen" w:cs="Sylfaen"/>
          <w:noProof/>
          <w:szCs w:val="28"/>
          <w:lang w:val="ka-GE"/>
        </w:rPr>
        <w:t>260</w:t>
      </w:r>
      <w:r w:rsidRPr="003A3B18">
        <w:rPr>
          <w:rFonts w:ascii="Sylfaen" w:eastAsia="Times New Roman" w:hAnsi="Sylfaen"/>
          <w:color w:val="000000"/>
        </w:rPr>
        <w:t>.</w:t>
      </w:r>
      <w:r w:rsidR="00A013CC">
        <w:rPr>
          <w:rFonts w:ascii="Sylfaen" w:eastAsia="Times New Roman" w:hAnsi="Sylfaen"/>
          <w:color w:val="000000"/>
          <w:lang w:val="ka-GE"/>
        </w:rPr>
        <w:t>7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</w:t>
      </w:r>
      <w:r w:rsidRPr="003A3B18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A013CC">
        <w:rPr>
          <w:rFonts w:ascii="Sylfaen" w:hAnsi="Sylfaen"/>
          <w:noProof/>
          <w:szCs w:val="28"/>
          <w:lang w:val="ka-GE"/>
        </w:rPr>
        <w:t>532</w:t>
      </w:r>
      <w:r w:rsidRPr="003A3B18">
        <w:rPr>
          <w:rFonts w:ascii="Sylfaen" w:eastAsia="Times New Roman" w:hAnsi="Sylfaen"/>
          <w:color w:val="000000"/>
        </w:rPr>
        <w:t>.</w:t>
      </w:r>
      <w:r w:rsidR="00A013CC">
        <w:rPr>
          <w:rFonts w:ascii="Sylfaen" w:eastAsia="Times New Roman" w:hAnsi="Sylfaen"/>
          <w:color w:val="000000"/>
          <w:lang w:val="ka-GE"/>
        </w:rPr>
        <w:t>3</w:t>
      </w:r>
      <w:r w:rsidRPr="003A3B18">
        <w:rPr>
          <w:rFonts w:ascii="Sylfaen" w:eastAsia="Times New Roman" w:hAnsi="Sylfaen"/>
          <w:color w:val="000000"/>
          <w:lang w:val="ka-GE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ათასი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>ლარით</w:t>
      </w:r>
      <w:r w:rsidRPr="003A3B18">
        <w:rPr>
          <w:rFonts w:ascii="Sylfaen" w:hAnsi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  <w:lang w:val="ka-GE"/>
        </w:rPr>
        <w:t>მეტია</w:t>
      </w:r>
      <w:r w:rsidRPr="003A3B18">
        <w:rPr>
          <w:rFonts w:ascii="Sylfaen" w:hAnsi="Sylfaen"/>
          <w:noProof/>
          <w:szCs w:val="28"/>
        </w:rPr>
        <w:t>.</w:t>
      </w:r>
    </w:p>
    <w:p w:rsidR="00426530" w:rsidRPr="003A3B18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3A3B18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3A3B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3A3B18" w:rsidRDefault="00A013CC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F7EF1A5" wp14:editId="1A0327F7">
            <wp:extent cx="5943600" cy="2406701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6530" w:rsidRPr="003A3B18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A3B18">
        <w:rPr>
          <w:rFonts w:ascii="Sylfaen" w:hAnsi="Sylfaen" w:cs="Sylfaen"/>
          <w:noProof/>
          <w:szCs w:val="28"/>
        </w:rPr>
        <w:t xml:space="preserve">საქართველოს </w:t>
      </w:r>
      <w:r w:rsidRPr="003A3B18">
        <w:rPr>
          <w:rFonts w:ascii="Sylfaen" w:hAnsi="Sylfaen" w:cs="Sylfaen"/>
          <w:noProof/>
          <w:szCs w:val="28"/>
          <w:lang w:val="ka-GE"/>
        </w:rPr>
        <w:t>საკონსტიტუციო</w:t>
      </w:r>
      <w:r w:rsidRPr="003A3B18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</w:t>
      </w:r>
      <w:r w:rsidR="00A013CC">
        <w:rPr>
          <w:rFonts w:ascii="Sylfaen" w:hAnsi="Sylfaen" w:cs="Sylfaen"/>
          <w:noProof/>
          <w:szCs w:val="28"/>
          <w:lang w:val="ka-GE"/>
        </w:rPr>
        <w:t>4</w:t>
      </w:r>
      <w:r w:rsidRPr="003A3B18">
        <w:rPr>
          <w:rFonts w:ascii="Sylfaen" w:hAnsi="Sylfaen" w:cs="Sylfaen"/>
          <w:noProof/>
          <w:szCs w:val="28"/>
        </w:rPr>
        <w:t>.</w:t>
      </w:r>
      <w:r w:rsidR="00A013CC">
        <w:rPr>
          <w:rFonts w:ascii="Sylfaen" w:hAnsi="Sylfaen" w:cs="Sylfaen"/>
          <w:noProof/>
          <w:szCs w:val="28"/>
          <w:lang w:val="ka-GE"/>
        </w:rPr>
        <w:t>0</w:t>
      </w:r>
      <w:r w:rsidRPr="003A3B18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- </w:t>
      </w:r>
      <w:r w:rsidR="00A013CC">
        <w:rPr>
          <w:rFonts w:ascii="Sylfaen" w:hAnsi="Sylfaen" w:cs="Sylfaen"/>
          <w:noProof/>
          <w:szCs w:val="28"/>
          <w:lang w:val="ka-GE"/>
        </w:rPr>
        <w:t>6</w:t>
      </w:r>
      <w:r w:rsidRPr="003A3B18">
        <w:rPr>
          <w:rFonts w:ascii="Sylfaen" w:hAnsi="Sylfaen" w:cs="Sylfaen"/>
          <w:noProof/>
          <w:szCs w:val="28"/>
        </w:rPr>
        <w:t>.</w:t>
      </w:r>
      <w:r w:rsidR="00A013CC">
        <w:rPr>
          <w:rFonts w:ascii="Sylfaen" w:hAnsi="Sylfaen" w:cs="Sylfaen"/>
          <w:noProof/>
          <w:szCs w:val="28"/>
          <w:lang w:val="ka-GE"/>
        </w:rPr>
        <w:t>0</w:t>
      </w:r>
      <w:r w:rsidRPr="003A3B18">
        <w:rPr>
          <w:rFonts w:ascii="Sylfaen" w:hAnsi="Sylfaen" w:cs="Sylfaen"/>
          <w:noProof/>
          <w:szCs w:val="28"/>
        </w:rPr>
        <w:t>%.</w:t>
      </w:r>
    </w:p>
    <w:p w:rsidR="00426530" w:rsidRPr="00BE759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:rsidR="00426530" w:rsidRPr="009D6607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9D6607">
        <w:rPr>
          <w:rFonts w:ascii="Sylfaen" w:hAnsi="Sylfaen" w:cs="Sylfaen"/>
          <w:b/>
          <w:noProof/>
          <w:szCs w:val="28"/>
        </w:rPr>
        <w:t>საქართველოს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უზენაესი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D6607">
        <w:rPr>
          <w:rFonts w:ascii="Sylfaen" w:hAnsi="Sylfaen" w:cs="Sylfaen"/>
          <w:noProof/>
          <w:szCs w:val="28"/>
        </w:rPr>
        <w:t>საქართველოს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უზენაესი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შეადგინა</w:t>
      </w:r>
      <w:r w:rsidRPr="009D6607">
        <w:rPr>
          <w:rFonts w:ascii="Sylfaen" w:hAnsi="Sylfaen"/>
          <w:noProof/>
          <w:szCs w:val="28"/>
        </w:rPr>
        <w:t xml:space="preserve"> </w:t>
      </w:r>
      <w:r w:rsidR="00A013CC">
        <w:rPr>
          <w:rFonts w:ascii="Sylfaen" w:eastAsia="Times New Roman" w:hAnsi="Sylfaen"/>
          <w:color w:val="000000"/>
        </w:rPr>
        <w:t>10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="00A013CC">
        <w:rPr>
          <w:rFonts w:ascii="Sylfaen" w:eastAsia="Times New Roman" w:hAnsi="Sylfaen"/>
          <w:color w:val="000000"/>
        </w:rPr>
        <w:t>762</w:t>
      </w:r>
      <w:r w:rsidRPr="009D6607">
        <w:rPr>
          <w:rFonts w:ascii="Sylfaen" w:eastAsia="Times New Roman" w:hAnsi="Sylfaen"/>
          <w:color w:val="000000"/>
          <w:lang w:val="ka-GE"/>
        </w:rPr>
        <w:t>.</w:t>
      </w:r>
      <w:r w:rsidR="00A013CC">
        <w:rPr>
          <w:rFonts w:ascii="Sylfaen" w:eastAsia="Times New Roman" w:hAnsi="Sylfaen"/>
          <w:color w:val="000000"/>
        </w:rPr>
        <w:t>5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დაფინასებამ</w:t>
      </w:r>
      <w:r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</w:rPr>
        <w:t xml:space="preserve"> </w:t>
      </w:r>
      <w:r w:rsidR="00A013CC">
        <w:rPr>
          <w:rFonts w:ascii="Sylfaen" w:eastAsia="Times New Roman" w:hAnsi="Sylfaen"/>
          <w:color w:val="000000"/>
        </w:rPr>
        <w:t>9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="00A013CC">
        <w:rPr>
          <w:rFonts w:ascii="Sylfaen" w:eastAsia="Times New Roman" w:hAnsi="Sylfaen"/>
          <w:color w:val="000000"/>
        </w:rPr>
        <w:t>511</w:t>
      </w:r>
      <w:r w:rsidRPr="009D6607">
        <w:rPr>
          <w:rFonts w:ascii="Sylfaen" w:eastAsia="Times New Roman" w:hAnsi="Sylfaen"/>
          <w:color w:val="000000"/>
          <w:lang w:val="ka-GE"/>
        </w:rPr>
        <w:t>.</w:t>
      </w:r>
      <w:r>
        <w:rPr>
          <w:rFonts w:ascii="Sylfaen" w:eastAsia="Times New Roman" w:hAnsi="Sylfaen"/>
          <w:color w:val="000000"/>
        </w:rPr>
        <w:t>8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A013CC">
        <w:rPr>
          <w:rFonts w:ascii="Sylfaen" w:hAnsi="Sylfaen" w:cs="Sylfaen"/>
          <w:noProof/>
          <w:szCs w:val="28"/>
        </w:rPr>
        <w:t>2</w:t>
      </w:r>
      <w:r w:rsidR="003F0BE9">
        <w:rPr>
          <w:rFonts w:ascii="Sylfaen" w:hAnsi="Sylfaen" w:cs="Sylfaen"/>
          <w:noProof/>
          <w:szCs w:val="28"/>
        </w:rPr>
        <w:t xml:space="preserve"> </w:t>
      </w:r>
      <w:r w:rsidR="00A013CC">
        <w:rPr>
          <w:rFonts w:ascii="Sylfaen" w:hAnsi="Sylfaen" w:cs="Sylfaen"/>
          <w:noProof/>
          <w:szCs w:val="28"/>
        </w:rPr>
        <w:t>108</w:t>
      </w:r>
      <w:r w:rsidRPr="009D6607">
        <w:rPr>
          <w:rFonts w:ascii="Sylfaen" w:hAnsi="Sylfaen"/>
          <w:noProof/>
          <w:szCs w:val="28"/>
          <w:lang w:val="ka-GE"/>
        </w:rPr>
        <w:t>.</w:t>
      </w:r>
      <w:r w:rsidR="00A013CC">
        <w:rPr>
          <w:rFonts w:ascii="Sylfaen" w:hAnsi="Sylfaen"/>
          <w:noProof/>
          <w:szCs w:val="28"/>
        </w:rPr>
        <w:t>3</w:t>
      </w:r>
      <w:r w:rsidRPr="009D6607">
        <w:rPr>
          <w:rFonts w:ascii="Sylfaen" w:hAnsi="Sylfaen"/>
          <w:noProof/>
          <w:szCs w:val="28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მეტია</w:t>
      </w:r>
      <w:r w:rsidRPr="009D6607">
        <w:rPr>
          <w:rFonts w:ascii="Sylfaen" w:hAnsi="Sylfaen"/>
          <w:noProof/>
          <w:szCs w:val="28"/>
        </w:rPr>
        <w:t>.</w:t>
      </w:r>
    </w:p>
    <w:p w:rsidR="00426530" w:rsidRPr="009D6607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E7596" w:rsidRDefault="00A013CC" w:rsidP="00426530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1DA42EC5" wp14:editId="3DE9BC99">
            <wp:extent cx="5943600" cy="2648102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530" w:rsidRPr="00AD2B3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D6607">
        <w:rPr>
          <w:rFonts w:ascii="Sylfaen" w:hAnsi="Sylfaen" w:cs="Sylfaen"/>
          <w:noProof/>
          <w:szCs w:val="28"/>
        </w:rPr>
        <w:t>საქართველოს</w:t>
      </w:r>
      <w:r w:rsidRPr="00AD2B31">
        <w:rPr>
          <w:rFonts w:ascii="Sylfaen" w:hAnsi="Sylfaen" w:cs="Sylfaen"/>
          <w:noProof/>
          <w:szCs w:val="28"/>
        </w:rPr>
        <w:t xml:space="preserve"> უზენაესი სასამართლოსათვის </w:t>
      </w:r>
      <w:r w:rsidRPr="003A3B1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9</w:t>
      </w:r>
      <w:r w:rsidRPr="003A3B18">
        <w:rPr>
          <w:rFonts w:ascii="Sylfaen" w:hAnsi="Sylfaen" w:cs="Sylfaen"/>
          <w:noProof/>
          <w:szCs w:val="28"/>
        </w:rPr>
        <w:t>.</w:t>
      </w:r>
      <w:r w:rsidR="00A013CC">
        <w:rPr>
          <w:rFonts w:ascii="Sylfaen" w:hAnsi="Sylfaen" w:cs="Sylfaen"/>
          <w:noProof/>
          <w:szCs w:val="28"/>
          <w:lang w:val="ka-GE"/>
        </w:rPr>
        <w:t>7</w:t>
      </w:r>
      <w:r w:rsidRPr="003A3B18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  <w:szCs w:val="28"/>
        </w:rPr>
        <w:t xml:space="preserve"> </w:t>
      </w:r>
      <w:r w:rsidRPr="003A3B18">
        <w:rPr>
          <w:rFonts w:ascii="Sylfaen" w:hAnsi="Sylfaen" w:cs="Sylfaen"/>
          <w:noProof/>
          <w:szCs w:val="28"/>
        </w:rPr>
        <w:t xml:space="preserve">- </w:t>
      </w:r>
      <w:r>
        <w:rPr>
          <w:rFonts w:ascii="Sylfaen" w:hAnsi="Sylfaen" w:cs="Sylfaen"/>
          <w:noProof/>
          <w:szCs w:val="28"/>
        </w:rPr>
        <w:t>0</w:t>
      </w:r>
      <w:r w:rsidRPr="003A3B18">
        <w:rPr>
          <w:rFonts w:ascii="Sylfaen" w:hAnsi="Sylfaen" w:cs="Sylfaen"/>
          <w:noProof/>
          <w:szCs w:val="28"/>
        </w:rPr>
        <w:t>.</w:t>
      </w:r>
      <w:r w:rsidR="00A013CC">
        <w:rPr>
          <w:rFonts w:ascii="Sylfaen" w:hAnsi="Sylfaen" w:cs="Sylfaen"/>
          <w:noProof/>
          <w:szCs w:val="28"/>
          <w:lang w:val="ka-GE"/>
        </w:rPr>
        <w:t>3</w:t>
      </w:r>
      <w:r w:rsidRPr="003A3B18">
        <w:rPr>
          <w:rFonts w:ascii="Sylfaen" w:hAnsi="Sylfaen" w:cs="Sylfaen"/>
          <w:noProof/>
          <w:szCs w:val="28"/>
        </w:rPr>
        <w:t>%.</w:t>
      </w:r>
    </w:p>
    <w:p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D6607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426530" w:rsidRPr="009D6607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D6607">
        <w:rPr>
          <w:rFonts w:ascii="Sylfaen" w:hAnsi="Sylfaen" w:cs="Sylfaen"/>
          <w:noProof/>
          <w:szCs w:val="28"/>
        </w:rPr>
        <w:t>საერთო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სასამართლოებისათვის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 xml:space="preserve">შეადგინა </w:t>
      </w:r>
      <w:r w:rsidR="00A013CC">
        <w:rPr>
          <w:rFonts w:ascii="Sylfaen" w:eastAsia="Times New Roman" w:hAnsi="Sylfaen"/>
          <w:color w:val="000000"/>
        </w:rPr>
        <w:t>73</w:t>
      </w:r>
      <w:r w:rsidRPr="009D6607">
        <w:rPr>
          <w:rFonts w:ascii="Sylfaen" w:eastAsia="Times New Roman" w:hAnsi="Sylfaen"/>
          <w:color w:val="000000"/>
        </w:rPr>
        <w:t xml:space="preserve"> </w:t>
      </w:r>
      <w:r w:rsidR="00A013CC">
        <w:rPr>
          <w:rFonts w:ascii="Sylfaen" w:eastAsia="Times New Roman" w:hAnsi="Sylfaen"/>
          <w:color w:val="000000"/>
        </w:rPr>
        <w:t>633</w:t>
      </w:r>
      <w:r w:rsidRPr="009D6607">
        <w:rPr>
          <w:rFonts w:ascii="Sylfaen" w:eastAsia="Times New Roman" w:hAnsi="Sylfaen"/>
          <w:color w:val="000000"/>
          <w:lang w:val="ka-GE"/>
        </w:rPr>
        <w:t>.</w:t>
      </w:r>
      <w:r w:rsidRPr="009D6607">
        <w:rPr>
          <w:rFonts w:ascii="Sylfaen" w:eastAsia="Times New Roman" w:hAnsi="Sylfaen"/>
          <w:color w:val="000000"/>
        </w:rPr>
        <w:t>0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დაფინასებამ</w:t>
      </w:r>
      <w:r w:rsidRPr="009D6607">
        <w:rPr>
          <w:rFonts w:ascii="Sylfaen" w:hAnsi="Sylfaen"/>
          <w:noProof/>
          <w:szCs w:val="28"/>
        </w:rPr>
        <w:t xml:space="preserve"> - </w:t>
      </w:r>
      <w:r w:rsidR="00A013CC">
        <w:rPr>
          <w:rFonts w:ascii="Sylfaen" w:eastAsia="Times New Roman" w:hAnsi="Sylfaen"/>
          <w:color w:val="000000"/>
        </w:rPr>
        <w:t>59</w:t>
      </w:r>
      <w:r w:rsidRPr="009D6607">
        <w:rPr>
          <w:rFonts w:ascii="Sylfaen" w:eastAsia="Times New Roman" w:hAnsi="Sylfaen"/>
          <w:color w:val="000000"/>
        </w:rPr>
        <w:t xml:space="preserve"> </w:t>
      </w:r>
      <w:r w:rsidR="00A013CC">
        <w:rPr>
          <w:rFonts w:ascii="Sylfaen" w:eastAsia="Times New Roman" w:hAnsi="Sylfaen"/>
          <w:color w:val="000000"/>
        </w:rPr>
        <w:t>422</w:t>
      </w:r>
      <w:r w:rsidRPr="009D6607">
        <w:rPr>
          <w:rFonts w:ascii="Sylfaen" w:eastAsia="Times New Roman" w:hAnsi="Sylfaen"/>
          <w:color w:val="000000"/>
        </w:rPr>
        <w:t>.</w:t>
      </w:r>
      <w:r w:rsidR="00A013CC">
        <w:rPr>
          <w:rFonts w:ascii="Sylfaen" w:eastAsia="Times New Roman" w:hAnsi="Sylfaen"/>
          <w:color w:val="000000"/>
        </w:rPr>
        <w:t>1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A013CC">
        <w:rPr>
          <w:rFonts w:ascii="Sylfaen" w:hAnsi="Sylfaen" w:cs="Sylfaen"/>
          <w:noProof/>
          <w:szCs w:val="28"/>
        </w:rPr>
        <w:t>10</w:t>
      </w:r>
      <w:r w:rsidRPr="009D6607">
        <w:rPr>
          <w:rFonts w:ascii="Sylfaen" w:hAnsi="Sylfaen" w:cs="Sylfaen"/>
          <w:noProof/>
          <w:szCs w:val="28"/>
          <w:lang w:val="ka-GE"/>
        </w:rPr>
        <w:t xml:space="preserve"> </w:t>
      </w:r>
      <w:r w:rsidR="00A013CC">
        <w:rPr>
          <w:rFonts w:ascii="Sylfaen" w:hAnsi="Sylfaen"/>
          <w:noProof/>
          <w:szCs w:val="28"/>
        </w:rPr>
        <w:t>508</w:t>
      </w:r>
      <w:r w:rsidRPr="009D6607">
        <w:rPr>
          <w:rFonts w:ascii="Sylfaen" w:hAnsi="Sylfaen"/>
          <w:noProof/>
          <w:szCs w:val="28"/>
        </w:rPr>
        <w:t>.</w:t>
      </w:r>
      <w:r w:rsidR="00A013CC">
        <w:rPr>
          <w:rFonts w:ascii="Sylfaen" w:hAnsi="Sylfaen"/>
          <w:noProof/>
          <w:szCs w:val="28"/>
        </w:rPr>
        <w:t>7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მეტია</w:t>
      </w:r>
      <w:r w:rsidRPr="009D6607">
        <w:rPr>
          <w:rFonts w:ascii="Sylfaen" w:hAnsi="Sylfaen"/>
          <w:noProof/>
          <w:szCs w:val="28"/>
        </w:rPr>
        <w:t>.</w:t>
      </w:r>
    </w:p>
    <w:p w:rsidR="00426530" w:rsidRPr="009D6607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E7596" w:rsidRDefault="00A013CC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A093AD9" wp14:editId="7D6CB584">
            <wp:extent cx="5943600" cy="2516429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530" w:rsidRPr="00BE7596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</w:rPr>
      </w:pPr>
      <w:r w:rsidRPr="009D6607">
        <w:rPr>
          <w:rFonts w:ascii="Sylfaen" w:hAnsi="Sylfaen" w:cs="Sylfaen"/>
          <w:noProof/>
          <w:szCs w:val="28"/>
        </w:rPr>
        <w:t>საერთო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სასამართლოებისათვის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სახსრებში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  <w:lang w:val="ka-GE"/>
        </w:rPr>
        <w:t>„</w:t>
      </w:r>
      <w:r w:rsidRPr="009D6607">
        <w:rPr>
          <w:rFonts w:ascii="Sylfaen" w:hAnsi="Sylfaen"/>
          <w:noProof/>
          <w:szCs w:val="28"/>
        </w:rPr>
        <w:t xml:space="preserve">ხარჯების“ </w:t>
      </w:r>
      <w:r w:rsidRPr="009D6607">
        <w:rPr>
          <w:rFonts w:ascii="Sylfaen" w:hAnsi="Sylfaen" w:cs="Sylfaen"/>
          <w:noProof/>
          <w:szCs w:val="28"/>
        </w:rPr>
        <w:t>მუხლის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საკასო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შესრულებამ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შეადგინა</w:t>
      </w:r>
      <w:r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</w:rPr>
        <w:t xml:space="preserve">- </w:t>
      </w:r>
      <w:r w:rsidRPr="009D6607">
        <w:rPr>
          <w:rFonts w:ascii="Sylfaen" w:eastAsia="Times New Roman" w:hAnsi="Sylfaen"/>
          <w:lang w:val="ka-GE"/>
        </w:rPr>
        <w:t>9</w:t>
      </w:r>
      <w:r w:rsidR="00B02E86">
        <w:rPr>
          <w:rFonts w:ascii="Sylfaen" w:eastAsia="Times New Roman" w:hAnsi="Sylfaen"/>
        </w:rPr>
        <w:t>6</w:t>
      </w:r>
      <w:r w:rsidRPr="009D6607">
        <w:rPr>
          <w:rFonts w:ascii="Sylfaen" w:eastAsia="Times New Roman" w:hAnsi="Sylfaen"/>
        </w:rPr>
        <w:t>.</w:t>
      </w:r>
      <w:r w:rsidR="00B02E86">
        <w:rPr>
          <w:rFonts w:ascii="Sylfaen" w:eastAsia="Times New Roman" w:hAnsi="Sylfaen"/>
        </w:rPr>
        <w:t>1</w:t>
      </w:r>
      <w:r w:rsidRPr="009D6607">
        <w:rPr>
          <w:rFonts w:ascii="Sylfaen" w:eastAsia="Times New Roman" w:hAnsi="Sylfaen"/>
        </w:rPr>
        <w:t>%</w:t>
      </w:r>
      <w:r w:rsidRPr="009D6607">
        <w:rPr>
          <w:rFonts w:ascii="Sylfaen" w:hAnsi="Sylfaen"/>
          <w:noProof/>
          <w:szCs w:val="28"/>
        </w:rPr>
        <w:t>,</w:t>
      </w:r>
      <w:r w:rsidRPr="009D6607">
        <w:rPr>
          <w:rFonts w:ascii="Sylfaen" w:hAnsi="Sylfaen"/>
          <w:noProof/>
          <w:szCs w:val="28"/>
          <w:lang w:val="ka-GE"/>
        </w:rPr>
        <w:t xml:space="preserve"> 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  <w:lang w:val="ka-GE"/>
        </w:rPr>
        <w:t>„</w:t>
      </w:r>
      <w:r w:rsidRPr="009D660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9D6607">
        <w:rPr>
          <w:rFonts w:ascii="Sylfaen" w:hAnsi="Sylfaen" w:cs="Sylfaen"/>
          <w:noProof/>
          <w:szCs w:val="28"/>
        </w:rPr>
        <w:t>მუხლით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/>
          <w:noProof/>
          <w:szCs w:val="28"/>
          <w:lang w:val="ka-GE"/>
        </w:rPr>
        <w:t>-</w:t>
      </w:r>
      <w:r w:rsidRPr="009D6607">
        <w:rPr>
          <w:rFonts w:ascii="Sylfaen" w:hAnsi="Sylfaen"/>
          <w:noProof/>
          <w:szCs w:val="28"/>
        </w:rPr>
        <w:t xml:space="preserve"> </w:t>
      </w:r>
      <w:r w:rsidR="00B02E86">
        <w:rPr>
          <w:rFonts w:ascii="Sylfaen" w:eastAsia="Times New Roman" w:hAnsi="Sylfaen"/>
        </w:rPr>
        <w:t>3</w:t>
      </w:r>
      <w:r w:rsidRPr="009D6607">
        <w:rPr>
          <w:rFonts w:ascii="Sylfaen" w:eastAsia="Times New Roman" w:hAnsi="Sylfaen"/>
        </w:rPr>
        <w:t>.</w:t>
      </w:r>
      <w:r w:rsidR="00B02E86">
        <w:rPr>
          <w:rFonts w:ascii="Sylfaen" w:eastAsia="Times New Roman" w:hAnsi="Sylfaen"/>
        </w:rPr>
        <w:t>9</w:t>
      </w:r>
      <w:r w:rsidRPr="009D6607">
        <w:rPr>
          <w:rFonts w:ascii="Sylfaen" w:eastAsia="Times New Roman" w:hAnsi="Sylfaen"/>
        </w:rPr>
        <w:t>%</w:t>
      </w:r>
      <w:r w:rsidRPr="009D6607">
        <w:rPr>
          <w:rFonts w:ascii="Sylfaen" w:hAnsi="Sylfaen"/>
          <w:noProof/>
          <w:szCs w:val="28"/>
        </w:rPr>
        <w:t>.</w:t>
      </w:r>
    </w:p>
    <w:p w:rsidR="00426530" w:rsidRPr="00BE7596" w:rsidRDefault="00426530" w:rsidP="00426530">
      <w:pPr>
        <w:spacing w:line="240" w:lineRule="auto"/>
        <w:jc w:val="both"/>
        <w:rPr>
          <w:rFonts w:ascii="Sylfaen" w:hAnsi="Sylfaen"/>
          <w:noProof/>
          <w:szCs w:val="28"/>
          <w:highlight w:val="yellow"/>
        </w:rPr>
      </w:pPr>
    </w:p>
    <w:p w:rsidR="00426530" w:rsidRPr="009D6607" w:rsidRDefault="00426530" w:rsidP="00426530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9D6607">
        <w:rPr>
          <w:rFonts w:ascii="Sylfaen" w:hAnsi="Sylfaen" w:cs="Sylfaen"/>
          <w:b/>
          <w:noProof/>
          <w:szCs w:val="28"/>
        </w:rPr>
        <w:t>საქართველოს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იუსტიციის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უმაღლესი</w:t>
      </w:r>
      <w:r w:rsidRPr="009D6607">
        <w:rPr>
          <w:rFonts w:ascii="Sylfaen" w:hAnsi="Sylfaen"/>
          <w:b/>
          <w:noProof/>
          <w:szCs w:val="28"/>
        </w:rPr>
        <w:t xml:space="preserve"> </w:t>
      </w:r>
      <w:r w:rsidRPr="009D6607">
        <w:rPr>
          <w:rFonts w:ascii="Sylfaen" w:hAnsi="Sylfaen" w:cs="Sylfaen"/>
          <w:b/>
          <w:noProof/>
          <w:szCs w:val="28"/>
        </w:rPr>
        <w:t>საბჭო</w:t>
      </w:r>
    </w:p>
    <w:p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9D6607">
        <w:rPr>
          <w:rFonts w:ascii="Sylfaen" w:hAnsi="Sylfaen" w:cs="Sylfaen"/>
          <w:bCs/>
          <w:noProof/>
          <w:szCs w:val="28"/>
        </w:rPr>
        <w:t>საქართველოს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იუსტიციის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უმაღლესი</w:t>
      </w:r>
      <w:r w:rsidRPr="009D6607">
        <w:rPr>
          <w:rFonts w:ascii="Sylfaen" w:hAnsi="Sylfaen" w:cs="Arial"/>
          <w:bCs/>
          <w:noProof/>
          <w:szCs w:val="28"/>
        </w:rPr>
        <w:t xml:space="preserve"> </w:t>
      </w:r>
      <w:r w:rsidRPr="009D6607">
        <w:rPr>
          <w:rFonts w:ascii="Sylfaen" w:hAnsi="Sylfaen" w:cs="Sylfaen"/>
          <w:bCs/>
          <w:noProof/>
          <w:szCs w:val="28"/>
        </w:rPr>
        <w:t>საბჭოს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 xml:space="preserve">შეადგინა </w:t>
      </w:r>
      <w:r w:rsidR="00B02E86">
        <w:rPr>
          <w:rFonts w:ascii="Sylfaen" w:hAnsi="Sylfaen" w:cs="Sylfaen"/>
          <w:noProof/>
          <w:szCs w:val="28"/>
        </w:rPr>
        <w:t>5</w:t>
      </w:r>
      <w:r w:rsidRPr="009D6607">
        <w:rPr>
          <w:rFonts w:ascii="Sylfaen" w:hAnsi="Sylfaen" w:cs="Sylfaen"/>
          <w:noProof/>
          <w:szCs w:val="28"/>
          <w:lang w:val="ka-GE"/>
        </w:rPr>
        <w:t xml:space="preserve"> </w:t>
      </w:r>
      <w:r w:rsidR="00B02E86">
        <w:rPr>
          <w:rFonts w:ascii="Sylfaen" w:hAnsi="Sylfaen" w:cs="Sylfaen"/>
          <w:noProof/>
          <w:szCs w:val="28"/>
        </w:rPr>
        <w:t>348</w:t>
      </w:r>
      <w:r w:rsidRPr="009D6607">
        <w:rPr>
          <w:rFonts w:ascii="Sylfaen" w:eastAsia="Times New Roman" w:hAnsi="Sylfaen"/>
          <w:color w:val="000000"/>
        </w:rPr>
        <w:t>.</w:t>
      </w:r>
      <w:r w:rsidRPr="009D6607">
        <w:rPr>
          <w:rFonts w:ascii="Sylfaen" w:eastAsia="Times New Roman" w:hAnsi="Sylfaen"/>
          <w:color w:val="000000"/>
          <w:lang w:val="ka-GE"/>
        </w:rPr>
        <w:t xml:space="preserve">0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დაფინასებამ</w:t>
      </w:r>
      <w:r w:rsidRPr="009D6607">
        <w:rPr>
          <w:rFonts w:ascii="Sylfaen" w:hAnsi="Sylfaen"/>
          <w:noProof/>
          <w:szCs w:val="28"/>
        </w:rPr>
        <w:t xml:space="preserve"> -</w:t>
      </w:r>
      <w:r w:rsidRPr="009D6607">
        <w:rPr>
          <w:rFonts w:ascii="Sylfaen" w:hAnsi="Sylfaen"/>
          <w:noProof/>
          <w:szCs w:val="28"/>
          <w:lang w:val="ka-GE"/>
        </w:rPr>
        <w:t xml:space="preserve"> </w:t>
      </w:r>
      <w:r w:rsidR="00B02E86">
        <w:rPr>
          <w:rFonts w:ascii="Sylfaen" w:hAnsi="Sylfaen"/>
          <w:noProof/>
          <w:szCs w:val="28"/>
        </w:rPr>
        <w:t>3</w:t>
      </w:r>
      <w:r>
        <w:rPr>
          <w:rFonts w:ascii="Sylfaen" w:hAnsi="Sylfaen"/>
          <w:noProof/>
          <w:szCs w:val="28"/>
        </w:rPr>
        <w:t xml:space="preserve"> </w:t>
      </w:r>
      <w:r w:rsidR="00B02E86">
        <w:rPr>
          <w:rFonts w:ascii="Sylfaen" w:hAnsi="Sylfaen"/>
          <w:noProof/>
          <w:szCs w:val="28"/>
        </w:rPr>
        <w:t>002</w:t>
      </w:r>
      <w:r w:rsidRPr="009D6607">
        <w:rPr>
          <w:rFonts w:ascii="Sylfaen" w:eastAsia="Times New Roman" w:hAnsi="Sylfaen"/>
          <w:color w:val="000000"/>
        </w:rPr>
        <w:t>.</w:t>
      </w:r>
      <w:r w:rsidR="00B02E86">
        <w:rPr>
          <w:rFonts w:ascii="Sylfaen" w:eastAsia="Times New Roman" w:hAnsi="Sylfaen"/>
          <w:color w:val="000000"/>
        </w:rPr>
        <w:t>3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B02E86">
        <w:rPr>
          <w:rFonts w:ascii="Sylfaen" w:hAnsi="Sylfaen"/>
          <w:noProof/>
          <w:szCs w:val="28"/>
        </w:rPr>
        <w:t>72</w:t>
      </w:r>
      <w:r w:rsidRPr="009D6607">
        <w:rPr>
          <w:rFonts w:ascii="Sylfaen" w:eastAsia="Times New Roman" w:hAnsi="Sylfaen"/>
          <w:color w:val="000000"/>
        </w:rPr>
        <w:t>.</w:t>
      </w:r>
      <w:r w:rsidR="00B02E86">
        <w:rPr>
          <w:rFonts w:ascii="Sylfaen" w:eastAsia="Times New Roman" w:hAnsi="Sylfaen"/>
          <w:color w:val="000000"/>
        </w:rPr>
        <w:t>7</w:t>
      </w:r>
      <w:r w:rsidRPr="009D6607">
        <w:rPr>
          <w:rFonts w:ascii="Sylfaen" w:eastAsia="Times New Roman" w:hAnsi="Sylfaen"/>
          <w:color w:val="000000"/>
          <w:lang w:val="ka-GE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ნაკლებია.</w:t>
      </w:r>
      <w:r w:rsidRPr="009D6607">
        <w:rPr>
          <w:rFonts w:ascii="Sylfaen" w:hAnsi="Sylfaen"/>
          <w:noProof/>
          <w:szCs w:val="28"/>
        </w:rPr>
        <w:t xml:space="preserve"> </w:t>
      </w:r>
    </w:p>
    <w:p w:rsidR="00426530" w:rsidRPr="009D6607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D6607" w:rsidRDefault="00B02E86" w:rsidP="00426530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305B1A6B" wp14:editId="0B4AA1D0">
            <wp:extent cx="5705475" cy="2801722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9D6607">
        <w:rPr>
          <w:rFonts w:ascii="Sylfaen" w:hAnsi="Sylfaen" w:cs="Sylfaen"/>
          <w:b/>
          <w:noProof/>
        </w:rPr>
        <w:lastRenderedPageBreak/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426530" w:rsidRPr="009D660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9D6607">
        <w:rPr>
          <w:rFonts w:ascii="Sylfaen" w:hAnsi="Sylfaen" w:cs="Sylfaen"/>
        </w:rPr>
        <w:t>აბაშის</w:t>
      </w:r>
      <w:r w:rsidRPr="009D6607">
        <w:rPr>
          <w:rFonts w:ascii="Sylfaen" w:hAnsi="Sylfaen"/>
          <w:lang w:val="ka-GE"/>
        </w:rPr>
        <w:t>,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ზუგდიდის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მარტვილის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მესტიის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სენაკის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ჩხოროწყუს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წალენჯიხის</w:t>
      </w:r>
      <w:r w:rsidRPr="009D6607">
        <w:rPr>
          <w:rFonts w:ascii="Sylfaen" w:hAnsi="Sylfaen"/>
        </w:rPr>
        <w:t xml:space="preserve">, </w:t>
      </w:r>
      <w:r w:rsidRPr="009D6607">
        <w:rPr>
          <w:rFonts w:ascii="Sylfaen" w:hAnsi="Sylfaen" w:cs="Sylfaen"/>
        </w:rPr>
        <w:t>ხობის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მუნიციპალიტეტებსა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და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ქალაქ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ფოთის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მუნიციპალიტეტში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სახელმწიფო</w:t>
      </w:r>
      <w:r w:rsidRPr="009D6607">
        <w:rPr>
          <w:rFonts w:ascii="Sylfaen" w:hAnsi="Sylfaen"/>
        </w:rPr>
        <w:t xml:space="preserve"> </w:t>
      </w:r>
      <w:r w:rsidRPr="009D6607">
        <w:rPr>
          <w:rFonts w:ascii="Sylfaen" w:hAnsi="Sylfaen" w:cs="Sylfaen"/>
        </w:rPr>
        <w:t>რწმუნებულის</w:t>
      </w:r>
      <w:r w:rsidRPr="009D6607">
        <w:rPr>
          <w:rFonts w:ascii="Sylfaen" w:hAnsi="Sylfaen" w:cs="Sylfaen"/>
          <w:lang w:val="ka-GE"/>
        </w:rPr>
        <w:t xml:space="preserve"> </w:t>
      </w:r>
      <w:r w:rsidRPr="009D6607">
        <w:rPr>
          <w:rFonts w:ascii="Sylfaen" w:hAnsi="Sylfaen" w:cs="Sylfaen"/>
        </w:rPr>
        <w:t>ადმინისტრაციისათვის</w:t>
      </w:r>
      <w:r w:rsidR="00BE1304">
        <w:rPr>
          <w:rFonts w:ascii="Sylfaen" w:hAnsi="Sylfaen" w:cs="Sylfaen"/>
          <w:lang w:val="ka-GE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გამოყოფილმა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დაზუსტებულმა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ასიგნებებმა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 xml:space="preserve">შეადგინა </w:t>
      </w:r>
      <w:r w:rsidR="00B02E86">
        <w:rPr>
          <w:rFonts w:ascii="Sylfaen" w:eastAsia="Times New Roman" w:hAnsi="Sylfaen"/>
          <w:color w:val="000000"/>
        </w:rPr>
        <w:t>729</w:t>
      </w:r>
      <w:r w:rsidRPr="009D6607">
        <w:rPr>
          <w:rFonts w:ascii="Sylfaen" w:eastAsia="Times New Roman" w:hAnsi="Sylfaen"/>
          <w:color w:val="000000"/>
        </w:rPr>
        <w:t>.</w:t>
      </w:r>
      <w:r w:rsidRPr="009D6607">
        <w:rPr>
          <w:rFonts w:ascii="Sylfaen" w:eastAsia="Times New Roman" w:hAnsi="Sylfaen"/>
          <w:color w:val="000000"/>
          <w:lang w:val="ka-GE"/>
        </w:rPr>
        <w:t>0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 w:rsidRPr="009D6607">
        <w:rPr>
          <w:rFonts w:ascii="Sylfaen" w:hAnsi="Sylfaen" w:cs="Sylfaen"/>
          <w:noProof/>
          <w:szCs w:val="28"/>
        </w:rPr>
        <w:t>ხოლო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ფაქტიურმა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დაფინანსებამ</w:t>
      </w:r>
      <w:r w:rsidRPr="009D6607">
        <w:rPr>
          <w:rFonts w:ascii="Sylfaen" w:hAnsi="Sylfaen"/>
          <w:noProof/>
          <w:szCs w:val="28"/>
        </w:rPr>
        <w:t xml:space="preserve"> - </w:t>
      </w:r>
      <w:r w:rsidR="00B02E86">
        <w:rPr>
          <w:rFonts w:ascii="Sylfaen" w:eastAsia="Times New Roman" w:hAnsi="Sylfaen"/>
          <w:color w:val="000000"/>
        </w:rPr>
        <w:t>698</w:t>
      </w:r>
      <w:r w:rsidRPr="009D6607">
        <w:rPr>
          <w:rFonts w:ascii="Sylfaen" w:eastAsia="Times New Roman" w:hAnsi="Sylfaen"/>
          <w:color w:val="000000"/>
        </w:rPr>
        <w:t>.</w:t>
      </w:r>
      <w:r w:rsidR="00B02E86">
        <w:rPr>
          <w:rFonts w:ascii="Sylfaen" w:eastAsia="Times New Roman" w:hAnsi="Sylfaen"/>
          <w:color w:val="000000"/>
        </w:rPr>
        <w:t>0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</w:t>
      </w:r>
      <w:r w:rsidRPr="009D6607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B02E86">
        <w:rPr>
          <w:rFonts w:ascii="Sylfaen" w:eastAsia="Times New Roman" w:hAnsi="Sylfaen"/>
        </w:rPr>
        <w:t>113</w:t>
      </w:r>
      <w:r w:rsidRPr="009D6607">
        <w:rPr>
          <w:rFonts w:ascii="Sylfaen" w:eastAsia="Times New Roman" w:hAnsi="Sylfaen"/>
        </w:rPr>
        <w:t>.</w:t>
      </w:r>
      <w:r w:rsidR="00B02E86">
        <w:rPr>
          <w:rFonts w:ascii="Sylfaen" w:eastAsia="Times New Roman" w:hAnsi="Sylfaen"/>
        </w:rPr>
        <w:t>2</w:t>
      </w:r>
      <w:r w:rsidRPr="009D6607">
        <w:rPr>
          <w:rFonts w:ascii="Sylfaen" w:eastAsia="Times New Roman" w:hAnsi="Sylfaen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ათასი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</w:rPr>
        <w:t>ლარით</w:t>
      </w:r>
      <w:r w:rsidRPr="009D6607">
        <w:rPr>
          <w:rFonts w:ascii="Sylfaen" w:hAnsi="Sylfaen"/>
          <w:noProof/>
          <w:szCs w:val="28"/>
        </w:rPr>
        <w:t xml:space="preserve"> </w:t>
      </w:r>
      <w:r w:rsidRPr="009D6607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9D6607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D6607" w:rsidRDefault="00B02E86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de-DE"/>
        </w:rPr>
      </w:pPr>
      <w:r>
        <w:rPr>
          <w:noProof/>
        </w:rPr>
        <w:drawing>
          <wp:inline distT="0" distB="0" distL="0" distR="0" wp14:anchorId="2CA61E2E" wp14:editId="21CA1A51">
            <wp:extent cx="5943600" cy="2092148"/>
            <wp:effectExtent l="0" t="0" r="0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BE0CE0" w:rsidRDefault="00BE0CE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D660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D660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ლანჩხუთის, ოზურგეთისა და ჩოხატაურის მუნიციპალიტეტებში</w:t>
      </w:r>
    </w:p>
    <w:p w:rsidR="00596676" w:rsidRPr="009D6607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D6607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9D6607">
        <w:rPr>
          <w:rFonts w:ascii="Sylfaen" w:hAnsi="Sylfaen" w:cs="Sylfaen"/>
          <w:lang w:val="ka-GE"/>
        </w:rPr>
        <w:t xml:space="preserve"> </w:t>
      </w:r>
      <w:r w:rsidRPr="009D6607">
        <w:rPr>
          <w:rFonts w:ascii="Sylfaen" w:hAnsi="Sylfaen" w:cs="Sylfaen"/>
        </w:rPr>
        <w:t>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9D6607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 w:rsidR="00B02E86">
        <w:rPr>
          <w:rFonts w:ascii="Sylfaen" w:hAnsi="Sylfaen" w:cs="Sylfaen"/>
        </w:rPr>
        <w:t>602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02E86">
        <w:rPr>
          <w:rFonts w:ascii="Sylfaen" w:hAnsi="Sylfaen" w:cs="Sylfaen"/>
        </w:rPr>
        <w:t>555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 xml:space="preserve">რაც 2021 წლის შესაბამის მაჩვენებელზე </w:t>
      </w:r>
      <w:r w:rsidR="00B02E86">
        <w:rPr>
          <w:rFonts w:ascii="Sylfaen" w:hAnsi="Sylfaen" w:cs="Sylfaen"/>
        </w:rPr>
        <w:t>111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 xml:space="preserve"> ათასი ლარით </w:t>
      </w:r>
      <w:r>
        <w:rPr>
          <w:rFonts w:ascii="Sylfaen" w:hAnsi="Sylfaen" w:cs="Sylfaen"/>
          <w:lang w:val="ka-GE"/>
        </w:rPr>
        <w:t>მეტ</w:t>
      </w:r>
      <w:r w:rsidRPr="009D6607">
        <w:rPr>
          <w:rFonts w:ascii="Sylfaen" w:hAnsi="Sylfaen" w:cs="Sylfaen"/>
          <w:lang w:val="ka-GE"/>
        </w:rPr>
        <w:t>ია</w:t>
      </w:r>
      <w:r w:rsidRPr="009D6607">
        <w:rPr>
          <w:rFonts w:ascii="Sylfaen" w:hAnsi="Sylfaen" w:cs="Sylfaen"/>
        </w:rPr>
        <w:t>.</w:t>
      </w:r>
    </w:p>
    <w:p w:rsidR="00426530" w:rsidRPr="009D6607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Default="00B02E86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4027CF03" wp14:editId="18A80E2F">
            <wp:extent cx="5943600" cy="2201875"/>
            <wp:effectExtent l="0" t="0" r="0" b="825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15A3" w:rsidRDefault="00426530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ab/>
      </w:r>
    </w:p>
    <w:p w:rsidR="00426530" w:rsidRPr="009D6607" w:rsidRDefault="00426530" w:rsidP="00EE15A3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9</w:t>
      </w:r>
      <w:r w:rsidR="00B02E86">
        <w:rPr>
          <w:rFonts w:ascii="Sylfaen" w:hAnsi="Sylfaen" w:cs="Sylfaen"/>
        </w:rPr>
        <w:t>5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0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="00B02E86">
        <w:rPr>
          <w:rFonts w:ascii="Sylfaen" w:hAnsi="Sylfaen" w:cs="Sylfaen"/>
        </w:rPr>
        <w:t>5</w:t>
      </w:r>
      <w:r w:rsidRPr="009D6607">
        <w:rPr>
          <w:rFonts w:ascii="Sylfaen" w:hAnsi="Sylfaen" w:cs="Sylfaen"/>
        </w:rPr>
        <w:t>%.</w:t>
      </w:r>
    </w:p>
    <w:p w:rsidR="00BE0CE0" w:rsidRDefault="00BE0CE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D660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D660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596676" w:rsidRPr="009D6607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D6607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9D6607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 w:rsidR="00B02E86">
        <w:rPr>
          <w:rFonts w:ascii="Sylfaen" w:hAnsi="Sylfaen" w:cs="Sylfaen"/>
        </w:rPr>
        <w:t>698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02E86">
        <w:rPr>
          <w:rFonts w:ascii="Sylfaen" w:hAnsi="Sylfaen" w:cs="Sylfaen"/>
        </w:rPr>
        <w:t>655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>რაც 2021 წლის შესაბამის მაჩვენებელზე 1</w:t>
      </w:r>
      <w:r w:rsidR="00B02E86">
        <w:rPr>
          <w:rFonts w:ascii="Sylfaen" w:hAnsi="Sylfaen" w:cs="Sylfaen"/>
        </w:rPr>
        <w:t>68</w:t>
      </w:r>
      <w:r w:rsidRPr="009D6607">
        <w:rPr>
          <w:rFonts w:ascii="Sylfaen" w:hAnsi="Sylfaen" w:cs="Sylfaen"/>
        </w:rPr>
        <w:t>.</w:t>
      </w:r>
      <w:r w:rsidR="00EE15A3">
        <w:rPr>
          <w:rFonts w:ascii="Sylfaen" w:hAnsi="Sylfaen" w:cs="Sylfaen"/>
          <w:lang w:val="ka-GE"/>
        </w:rPr>
        <w:t>2</w:t>
      </w:r>
      <w:r w:rsidRPr="009D6607">
        <w:rPr>
          <w:rFonts w:ascii="Sylfaen" w:hAnsi="Sylfaen" w:cs="Sylfaen"/>
        </w:rPr>
        <w:t xml:space="preserve"> ათასი ლარით </w:t>
      </w:r>
      <w:r>
        <w:rPr>
          <w:rFonts w:ascii="Sylfaen" w:hAnsi="Sylfaen" w:cs="Sylfaen"/>
          <w:lang w:val="ka-GE"/>
        </w:rPr>
        <w:t>მეტია</w:t>
      </w:r>
      <w:r w:rsidRPr="009D6607">
        <w:rPr>
          <w:rFonts w:ascii="Sylfaen" w:hAnsi="Sylfaen" w:cs="Sylfaen"/>
        </w:rPr>
        <w:t>.</w:t>
      </w:r>
    </w:p>
    <w:p w:rsidR="00426530" w:rsidRPr="009D6607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9D6607" w:rsidRDefault="00BE1304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D6607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9D6607" w:rsidRDefault="00B02E86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7A6DB0A2" wp14:editId="799C8C03">
            <wp:extent cx="5943600" cy="1880007"/>
            <wp:effectExtent l="0" t="0" r="0" b="63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15A3" w:rsidRDefault="00EE15A3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>
        <w:rPr>
          <w:rFonts w:ascii="Sylfaen" w:hAnsi="Sylfaen" w:cs="Sylfaen"/>
        </w:rPr>
        <w:t>8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1</w:t>
      </w:r>
      <w:r w:rsidRPr="009D6607">
        <w:rPr>
          <w:rFonts w:ascii="Sylfaen" w:hAnsi="Sylfaen" w:cs="Sylfaen"/>
        </w:rPr>
        <w:t>%.</w:t>
      </w:r>
    </w:p>
    <w:p w:rsidR="00426530" w:rsidRPr="00BE7596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426530" w:rsidRPr="009D6607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D6607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D6607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426530" w:rsidRPr="009D6607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9D6607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9D6607">
        <w:rPr>
          <w:rFonts w:ascii="Sylfaen" w:hAnsi="Sylfaen" w:cs="Sylfaen"/>
        </w:rPr>
        <w:t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9D6607">
        <w:rPr>
          <w:rFonts w:ascii="Sylfaen" w:hAnsi="Sylfaen" w:cs="Sylfaen"/>
        </w:rPr>
        <w:t xml:space="preserve"> გამოყოფილმა დაზუსტებულმა ასიგნებებმა შეადგინა - </w:t>
      </w:r>
      <w:r w:rsidR="00B02E86">
        <w:rPr>
          <w:rFonts w:ascii="Sylfaen" w:hAnsi="Sylfaen" w:cs="Sylfaen"/>
        </w:rPr>
        <w:t>655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02E86">
        <w:rPr>
          <w:rFonts w:ascii="Sylfaen" w:hAnsi="Sylfaen" w:cs="Sylfaen"/>
        </w:rPr>
        <w:t>618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8</w:t>
      </w:r>
      <w:r w:rsidRPr="009D6607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 xml:space="preserve">რაც 2021 წლის შესაბამის მაჩვენებელზე </w:t>
      </w:r>
      <w:r w:rsidR="00B02E86">
        <w:rPr>
          <w:rFonts w:ascii="Sylfaen" w:hAnsi="Sylfaen" w:cs="Sylfaen"/>
        </w:rPr>
        <w:t>108</w:t>
      </w:r>
      <w:r w:rsidRPr="009D6607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3</w:t>
      </w:r>
      <w:r w:rsidRPr="009D6607">
        <w:rPr>
          <w:rFonts w:ascii="Sylfaen" w:hAnsi="Sylfaen" w:cs="Sylfaen"/>
        </w:rPr>
        <w:t xml:space="preserve"> ათასი ლარით </w:t>
      </w:r>
      <w:r w:rsidRPr="009D6607">
        <w:rPr>
          <w:rFonts w:ascii="Sylfaen" w:hAnsi="Sylfaen" w:cs="Sylfaen"/>
          <w:lang w:val="ka-GE"/>
        </w:rPr>
        <w:t>მეტია</w:t>
      </w:r>
      <w:r w:rsidRPr="009D6607">
        <w:rPr>
          <w:rFonts w:ascii="Sylfaen" w:hAnsi="Sylfaen" w:cs="Sylfaen"/>
        </w:rPr>
        <w:t>.</w:t>
      </w:r>
    </w:p>
    <w:p w:rsidR="00426530" w:rsidRPr="009D6607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D660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D66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D6607" w:rsidRDefault="00B02E86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14C5766F" wp14:editId="4DCADBAA">
            <wp:extent cx="5943600" cy="1953159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დუშეთის, თიანეთის, მცხეთისა და ყაზბეგის მუნიციპალიტეტებში</w:t>
      </w:r>
    </w:p>
    <w:p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9C6D39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9C6D39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9C6D39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 w:rsidR="00B02E86">
        <w:rPr>
          <w:rFonts w:ascii="Sylfaen" w:hAnsi="Sylfaen" w:cs="Sylfaen"/>
        </w:rPr>
        <w:t>616</w:t>
      </w:r>
      <w:r w:rsidRPr="009C6D39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7</w:t>
      </w:r>
      <w:r w:rsidRPr="009C6D39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B02E86">
        <w:rPr>
          <w:rFonts w:ascii="Sylfaen" w:hAnsi="Sylfaen" w:cs="Sylfaen"/>
        </w:rPr>
        <w:t>571</w:t>
      </w:r>
      <w:r w:rsidRPr="009C6D39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2</w:t>
      </w:r>
      <w:r w:rsidRPr="009C6D39">
        <w:rPr>
          <w:rFonts w:ascii="Sylfaen" w:hAnsi="Sylfaen" w:cs="Sylfaen"/>
        </w:rPr>
        <w:t xml:space="preserve"> ათასი ლარი, რაც 202</w:t>
      </w:r>
      <w:r>
        <w:rPr>
          <w:rFonts w:ascii="Sylfaen" w:hAnsi="Sylfaen" w:cs="Sylfaen"/>
        </w:rPr>
        <w:t>1</w:t>
      </w:r>
      <w:r w:rsidRPr="009C6D39">
        <w:rPr>
          <w:rFonts w:ascii="Sylfaen" w:hAnsi="Sylfaen" w:cs="Sylfaen"/>
        </w:rPr>
        <w:t xml:space="preserve"> წლის შესაბამის მაჩვენებ</w:t>
      </w:r>
      <w:r w:rsidRPr="009C6D39">
        <w:rPr>
          <w:rFonts w:ascii="Sylfaen" w:hAnsi="Sylfaen" w:cs="Sylfaen"/>
          <w:lang w:val="ka-GE"/>
        </w:rPr>
        <w:t>ე</w:t>
      </w:r>
      <w:r w:rsidRPr="009C6D39">
        <w:rPr>
          <w:rFonts w:ascii="Sylfaen" w:hAnsi="Sylfaen" w:cs="Sylfaen"/>
        </w:rPr>
        <w:t>ლ</w:t>
      </w:r>
      <w:r w:rsidRPr="009C6D39">
        <w:rPr>
          <w:rFonts w:ascii="Sylfaen" w:hAnsi="Sylfaen" w:cs="Sylfaen"/>
          <w:lang w:val="ka-GE"/>
        </w:rPr>
        <w:t xml:space="preserve">ზე </w:t>
      </w:r>
      <w:r w:rsidR="00B02E86">
        <w:rPr>
          <w:rFonts w:ascii="Sylfaen" w:hAnsi="Sylfaen" w:cs="Sylfaen"/>
        </w:rPr>
        <w:t>132</w:t>
      </w:r>
      <w:r w:rsidRPr="009C6D39">
        <w:rPr>
          <w:rFonts w:ascii="Sylfaen" w:hAnsi="Sylfaen" w:cs="Sylfaen"/>
          <w:lang w:val="ka-GE"/>
        </w:rPr>
        <w:t>.</w:t>
      </w:r>
      <w:r w:rsidR="00B02E86">
        <w:rPr>
          <w:rFonts w:ascii="Sylfaen" w:hAnsi="Sylfaen" w:cs="Sylfaen"/>
        </w:rPr>
        <w:t>1</w:t>
      </w:r>
      <w:r w:rsidRPr="009C6D39">
        <w:rPr>
          <w:rFonts w:ascii="Sylfaen" w:hAnsi="Sylfaen" w:cs="Sylfaen"/>
          <w:lang w:val="ka-GE"/>
        </w:rPr>
        <w:t xml:space="preserve"> ათასით</w:t>
      </w:r>
      <w:r w:rsidRPr="009C6D39">
        <w:rPr>
          <w:rFonts w:ascii="Sylfaen" w:hAnsi="Sylfaen" w:cs="Sylfaen"/>
        </w:rPr>
        <w:t xml:space="preserve">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:rsidR="00426530" w:rsidRPr="009C6D39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C6D39" w:rsidRDefault="00B02E86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C7207ED" wp14:editId="01865E27">
            <wp:extent cx="5943600" cy="24574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524F30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524F30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ამბროლაურის, ლენტეხის, ონისა და ცაგერის მუნიციპალიტეტებში</w:t>
      </w:r>
    </w:p>
    <w:p w:rsidR="00DD5510" w:rsidRPr="00524F30" w:rsidRDefault="00DD551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9C6D39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24F30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524F30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 w:rsidR="00B02E86">
        <w:rPr>
          <w:rFonts w:ascii="Sylfaen" w:hAnsi="Sylfaen" w:cs="Sylfaen"/>
        </w:rPr>
        <w:t>618</w:t>
      </w:r>
      <w:r w:rsidRPr="00524F30">
        <w:rPr>
          <w:rFonts w:ascii="Sylfaen" w:hAnsi="Sylfaen" w:cs="Sylfaen"/>
        </w:rPr>
        <w:t>.</w:t>
      </w:r>
      <w:r w:rsidR="00596676">
        <w:rPr>
          <w:rFonts w:ascii="Sylfaen" w:hAnsi="Sylfaen" w:cs="Sylfaen"/>
        </w:rPr>
        <w:t>2</w:t>
      </w:r>
      <w:r w:rsidRPr="00524F3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Pr="009C6D39">
        <w:rPr>
          <w:rFonts w:ascii="Sylfaen" w:hAnsi="Sylfaen" w:cs="Sylfaen"/>
        </w:rPr>
        <w:t xml:space="preserve"> - </w:t>
      </w:r>
      <w:r w:rsidR="00B02E86">
        <w:rPr>
          <w:rFonts w:ascii="Sylfaen" w:hAnsi="Sylfaen" w:cs="Sylfaen"/>
        </w:rPr>
        <w:t>59</w:t>
      </w:r>
      <w:r w:rsidR="00DD5510">
        <w:rPr>
          <w:rFonts w:ascii="Sylfaen" w:hAnsi="Sylfaen" w:cs="Sylfaen"/>
          <w:lang w:val="ka-GE"/>
        </w:rPr>
        <w:t>2</w:t>
      </w:r>
      <w:r w:rsidRPr="009C6D39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2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 xml:space="preserve">რაც 2021 წლის შესაბამის მაჩვენებელზე </w:t>
      </w:r>
      <w:r w:rsidR="00B02E86">
        <w:rPr>
          <w:rFonts w:ascii="Sylfaen" w:hAnsi="Sylfaen" w:cs="Sylfaen"/>
        </w:rPr>
        <w:t>165</w:t>
      </w:r>
      <w:r w:rsidRPr="009C6D39">
        <w:rPr>
          <w:rFonts w:ascii="Sylfaen" w:hAnsi="Sylfaen" w:cs="Sylfaen"/>
        </w:rPr>
        <w:t>.</w:t>
      </w:r>
      <w:r w:rsidR="00B02E86">
        <w:rPr>
          <w:rFonts w:ascii="Sylfaen" w:hAnsi="Sylfaen" w:cs="Sylfaen"/>
        </w:rPr>
        <w:t>6</w:t>
      </w:r>
      <w:r w:rsidRPr="009C6D39">
        <w:rPr>
          <w:rFonts w:ascii="Sylfaen" w:hAnsi="Sylfaen" w:cs="Sylfaen"/>
        </w:rPr>
        <w:t xml:space="preserve"> ათასი ლარით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:rsidR="00426530" w:rsidRPr="009C6D39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C6D39" w:rsidRDefault="00B02E86" w:rsidP="00426530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47E892F9" wp14:editId="3712347E">
            <wp:extent cx="5943600" cy="2157984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D5510" w:rsidRDefault="00DD5510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B02E86" w:rsidRDefault="00B02E86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7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0</w:t>
      </w:r>
      <w:r w:rsidRPr="009D6607">
        <w:rPr>
          <w:rFonts w:ascii="Sylfaen" w:hAnsi="Sylfaen" w:cs="Sylfaen"/>
        </w:rPr>
        <w:t>.</w:t>
      </w:r>
      <w:r>
        <w:rPr>
          <w:rFonts w:ascii="Sylfaen" w:hAnsi="Sylfaen" w:cs="Sylfaen"/>
        </w:rPr>
        <w:t>3</w:t>
      </w:r>
      <w:r w:rsidRPr="009D6607">
        <w:rPr>
          <w:rFonts w:ascii="Sylfaen" w:hAnsi="Sylfaen" w:cs="Sylfaen"/>
        </w:rPr>
        <w:t>%.</w:t>
      </w:r>
    </w:p>
    <w:p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426530" w:rsidRPr="009C6D39" w:rsidRDefault="00426530" w:rsidP="00426530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426530" w:rsidRPr="009C6D39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9C6D39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9C6D39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 w:rsidR="00333F76">
        <w:rPr>
          <w:rFonts w:ascii="Sylfaen" w:hAnsi="Sylfaen" w:cs="Sylfaen"/>
        </w:rPr>
        <w:t>586</w:t>
      </w:r>
      <w:r w:rsidRPr="009C6D39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0</w:t>
      </w:r>
      <w:r w:rsidRPr="009C6D39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333F76">
        <w:rPr>
          <w:rFonts w:ascii="Sylfaen" w:hAnsi="Sylfaen" w:cs="Sylfaen"/>
        </w:rPr>
        <w:t>582</w:t>
      </w:r>
      <w:r w:rsidRPr="009C6D39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5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 xml:space="preserve">რაც 2021 წლის შესაბამის მაჩვენებელზე </w:t>
      </w:r>
      <w:r w:rsidR="00333F76">
        <w:rPr>
          <w:rFonts w:ascii="Sylfaen" w:hAnsi="Sylfaen" w:cs="Sylfaen"/>
        </w:rPr>
        <w:t>120</w:t>
      </w:r>
      <w:r w:rsidRPr="009C6D39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8</w:t>
      </w:r>
      <w:r w:rsidRPr="009C6D39">
        <w:rPr>
          <w:rFonts w:ascii="Sylfaen" w:hAnsi="Sylfaen" w:cs="Sylfaen"/>
        </w:rPr>
        <w:t xml:space="preserve"> ათასი ლარით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:rsidR="00426530" w:rsidRPr="009C6D39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Default="00333F76" w:rsidP="00426530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0135B540" wp14:editId="5A2A3005">
            <wp:extent cx="5943600" cy="23241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26530" w:rsidRPr="00BE7596" w:rsidRDefault="00426530" w:rsidP="00426530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</w:p>
    <w:p w:rsidR="00426530" w:rsidRPr="009C6D39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9C6D39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426530" w:rsidRPr="009C6D39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9C6D39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</w:t>
      </w:r>
      <w:r>
        <w:rPr>
          <w:rFonts w:ascii="Sylfaen" w:hAnsi="Sylfaen" w:cs="Sylfaen"/>
        </w:rPr>
        <w:t xml:space="preserve">2022 წლის </w:t>
      </w:r>
      <w:r w:rsidR="00333F76">
        <w:rPr>
          <w:rFonts w:ascii="Sylfaen" w:hAnsi="Sylfaen" w:cs="Sylfaen"/>
        </w:rPr>
        <w:t>9</w:t>
      </w:r>
      <w:r>
        <w:rPr>
          <w:rFonts w:ascii="Sylfaen" w:hAnsi="Sylfaen" w:cs="Sylfaen"/>
        </w:rPr>
        <w:t xml:space="preserve"> თვეში </w:t>
      </w:r>
      <w:r w:rsidRPr="009C6D39">
        <w:rPr>
          <w:rFonts w:ascii="Sylfaen" w:hAnsi="Sylfaen" w:cs="Sylfaen"/>
        </w:rPr>
        <w:t xml:space="preserve">დაზუსტებულმა ასიგნებებმა შეადგინა </w:t>
      </w:r>
      <w:r w:rsidR="00333F76">
        <w:rPr>
          <w:rFonts w:ascii="Sylfaen" w:hAnsi="Sylfaen" w:cs="Sylfaen"/>
        </w:rPr>
        <w:t>796</w:t>
      </w:r>
      <w:r w:rsidRPr="009C6D39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9</w:t>
      </w:r>
      <w:r w:rsidRPr="009C6D39">
        <w:rPr>
          <w:rFonts w:ascii="Sylfaen" w:hAnsi="Sylfaen" w:cs="Sylfaen"/>
        </w:rPr>
        <w:t xml:space="preserve"> ათასი ლარი, ხოლო საკასო შესრულებამ - </w:t>
      </w:r>
      <w:r w:rsidR="00333F76">
        <w:rPr>
          <w:rFonts w:ascii="Sylfaen" w:hAnsi="Sylfaen" w:cs="Sylfaen"/>
        </w:rPr>
        <w:t>724</w:t>
      </w:r>
      <w:r w:rsidRPr="009C6D39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4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 xml:space="preserve">რაც 2021 წლის შესაბამის მაჩვენებელზე </w:t>
      </w:r>
      <w:r w:rsidR="004E5414">
        <w:rPr>
          <w:rFonts w:ascii="Sylfaen" w:hAnsi="Sylfaen" w:cs="Sylfaen"/>
        </w:rPr>
        <w:t>84</w:t>
      </w:r>
      <w:r w:rsidRPr="009C6D39">
        <w:rPr>
          <w:rFonts w:ascii="Sylfaen" w:hAnsi="Sylfaen" w:cs="Sylfaen"/>
          <w:lang w:val="ka-GE"/>
        </w:rPr>
        <w:t>.</w:t>
      </w:r>
      <w:r w:rsidR="004E5414">
        <w:rPr>
          <w:rFonts w:ascii="Sylfaen" w:hAnsi="Sylfaen" w:cs="Sylfaen"/>
        </w:rPr>
        <w:t>4</w:t>
      </w:r>
      <w:r w:rsidRPr="009C6D39">
        <w:rPr>
          <w:rFonts w:ascii="Sylfaen" w:hAnsi="Sylfaen" w:cs="Sylfaen"/>
        </w:rPr>
        <w:t xml:space="preserve"> ათასი ლარით</w:t>
      </w:r>
      <w:r w:rsidRPr="009C6D39">
        <w:rPr>
          <w:rFonts w:ascii="Sylfaen" w:hAnsi="Sylfaen" w:cs="Sylfaen"/>
          <w:lang w:val="ka-GE"/>
        </w:rPr>
        <w:t xml:space="preserve"> მეტია.</w:t>
      </w:r>
    </w:p>
    <w:p w:rsidR="00426530" w:rsidRPr="009C6D39" w:rsidRDefault="00BE1304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C6D39" w:rsidRDefault="00333F76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268AFFA6" wp14:editId="6EA2154A">
            <wp:extent cx="5943600" cy="238125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E5414" w:rsidRDefault="004E5414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426530" w:rsidRPr="009D660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gramStart"/>
      <w:r w:rsidRPr="009D6607">
        <w:rPr>
          <w:rFonts w:ascii="Sylfaen" w:hAnsi="Sylfaen" w:cs="Sylfaen"/>
        </w:rPr>
        <w:t>ადმინისტრაციისათვის</w:t>
      </w:r>
      <w:proofErr w:type="gramEnd"/>
      <w:r w:rsidRPr="009D6607">
        <w:rPr>
          <w:rFonts w:ascii="Sylfaen" w:hAnsi="Sylfaen" w:cs="Sylfaen"/>
        </w:rPr>
        <w:t xml:space="preserve"> გამოყოფილ სახსრებში „ხარჯების“ 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9D6607">
        <w:rPr>
          <w:rFonts w:ascii="Sylfaen" w:hAnsi="Sylfaen" w:cs="Sylfaen"/>
        </w:rPr>
        <w:t>- 9</w:t>
      </w:r>
      <w:r w:rsidR="00333F76">
        <w:rPr>
          <w:rFonts w:ascii="Sylfaen" w:hAnsi="Sylfaen" w:cs="Sylfaen"/>
        </w:rPr>
        <w:t>9</w:t>
      </w:r>
      <w:r w:rsidRPr="009D6607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8</w:t>
      </w:r>
      <w:r w:rsidRPr="009D6607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</w:rPr>
        <w:t>0</w:t>
      </w:r>
      <w:r w:rsidRPr="009D6607">
        <w:rPr>
          <w:rFonts w:ascii="Sylfaen" w:hAnsi="Sylfaen" w:cs="Sylfaen"/>
        </w:rPr>
        <w:t>.</w:t>
      </w:r>
      <w:r w:rsidR="00333F76">
        <w:rPr>
          <w:rFonts w:ascii="Sylfaen" w:hAnsi="Sylfaen" w:cs="Sylfaen"/>
        </w:rPr>
        <w:t>2</w:t>
      </w:r>
      <w:r w:rsidRPr="009D6607">
        <w:rPr>
          <w:rFonts w:ascii="Sylfaen" w:hAnsi="Sylfaen" w:cs="Sylfaen"/>
        </w:rPr>
        <w:t>%.</w:t>
      </w:r>
    </w:p>
    <w:p w:rsidR="00426530" w:rsidRPr="009C6D39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gramStart"/>
      <w:r w:rsidRPr="009C6D39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gramEnd"/>
      <w:r w:rsidRPr="009C6D39">
        <w:rPr>
          <w:rFonts w:ascii="Sylfaen" w:eastAsia="Times New Roman" w:hAnsi="Sylfaen" w:cs="Calibri"/>
          <w:b/>
          <w:bCs/>
          <w:color w:val="000000"/>
        </w:rPr>
        <w:t xml:space="preserve"> რწმუნებულის ადმინისტრაცია გორის, კასპის, ქარელისა და ხაშურის მუნიციპალიტეტებში</w:t>
      </w:r>
    </w:p>
    <w:p w:rsidR="00426530" w:rsidRPr="009C6D39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C6D39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ადმინისტრაციისათვის</w:t>
      </w:r>
      <w:r w:rsidR="00BE1304">
        <w:rPr>
          <w:rFonts w:ascii="Sylfaen" w:hAnsi="Sylfaen" w:cs="Sylfaen"/>
        </w:rPr>
        <w:t xml:space="preserve"> 2022 წლის 9 თვეში სახელმწიფო</w:t>
      </w:r>
      <w:r>
        <w:rPr>
          <w:rFonts w:ascii="Sylfaen" w:hAnsi="Sylfaen" w:cs="Sylfaen"/>
        </w:rPr>
        <w:t xml:space="preserve"> ბიუჯეტით</w:t>
      </w:r>
      <w:r w:rsidRPr="009C6D39">
        <w:rPr>
          <w:rFonts w:ascii="Sylfaen" w:hAnsi="Sylfaen" w:cs="Sylfaen"/>
        </w:rPr>
        <w:t xml:space="preserve"> გამოყოფილმა დაზუსტებულმა ასიგნებებმა შეადგინა </w:t>
      </w:r>
      <w:r w:rsidR="004E5414">
        <w:rPr>
          <w:rFonts w:ascii="Sylfaen" w:hAnsi="Sylfaen" w:cs="Sylfaen"/>
        </w:rPr>
        <w:t>592</w:t>
      </w:r>
      <w:r w:rsidRPr="009C6D39">
        <w:rPr>
          <w:rFonts w:ascii="Sylfaen" w:hAnsi="Sylfaen" w:cs="Sylfaen"/>
        </w:rPr>
        <w:t>.</w:t>
      </w:r>
      <w:r w:rsidR="004E5414">
        <w:rPr>
          <w:rFonts w:ascii="Sylfaen" w:hAnsi="Sylfaen" w:cs="Sylfaen"/>
        </w:rPr>
        <w:t>5</w:t>
      </w:r>
      <w:r w:rsidRPr="009C6D39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E5414">
        <w:rPr>
          <w:rFonts w:ascii="Sylfaen" w:hAnsi="Sylfaen" w:cs="Sylfaen"/>
        </w:rPr>
        <w:t>528</w:t>
      </w:r>
      <w:r w:rsidRPr="009C6D39">
        <w:rPr>
          <w:rFonts w:ascii="Sylfaen" w:hAnsi="Sylfaen" w:cs="Sylfaen"/>
        </w:rPr>
        <w:t>.</w:t>
      </w:r>
      <w:r w:rsidR="004E5414">
        <w:rPr>
          <w:rFonts w:ascii="Sylfaen" w:hAnsi="Sylfaen" w:cs="Sylfaen"/>
        </w:rPr>
        <w:t>8</w:t>
      </w:r>
      <w:r w:rsidRPr="009C6D39">
        <w:rPr>
          <w:rFonts w:ascii="Sylfaen" w:hAnsi="Sylfaen" w:cs="Sylfaen"/>
        </w:rPr>
        <w:t xml:space="preserve"> ათასი ლარი, </w:t>
      </w:r>
      <w:r>
        <w:rPr>
          <w:rFonts w:ascii="Sylfaen" w:hAnsi="Sylfaen" w:cs="Sylfaen"/>
        </w:rPr>
        <w:t xml:space="preserve">რაც 2021 წლის შესაბამის მაჩვენებელზე </w:t>
      </w:r>
      <w:r w:rsidR="004E5414">
        <w:rPr>
          <w:rFonts w:ascii="Sylfaen" w:hAnsi="Sylfaen" w:cs="Sylfaen"/>
        </w:rPr>
        <w:t>79</w:t>
      </w:r>
      <w:r w:rsidRPr="009C6D39">
        <w:rPr>
          <w:rFonts w:ascii="Sylfaen" w:hAnsi="Sylfaen" w:cs="Sylfaen"/>
        </w:rPr>
        <w:t>.</w:t>
      </w:r>
      <w:r w:rsidR="00DD5510">
        <w:rPr>
          <w:rFonts w:ascii="Sylfaen" w:hAnsi="Sylfaen" w:cs="Sylfaen"/>
          <w:lang w:val="ka-GE"/>
        </w:rPr>
        <w:t>7</w:t>
      </w:r>
      <w:r w:rsidRPr="009C6D39">
        <w:rPr>
          <w:rFonts w:ascii="Sylfaen" w:hAnsi="Sylfaen" w:cs="Sylfaen"/>
        </w:rPr>
        <w:t xml:space="preserve"> ათასი ლარით </w:t>
      </w:r>
      <w:r w:rsidRPr="009C6D39">
        <w:rPr>
          <w:rFonts w:ascii="Sylfaen" w:hAnsi="Sylfaen" w:cs="Sylfaen"/>
          <w:lang w:val="ka-GE"/>
        </w:rPr>
        <w:t>მეტია</w:t>
      </w:r>
      <w:r w:rsidRPr="009C6D39">
        <w:rPr>
          <w:rFonts w:ascii="Sylfaen" w:hAnsi="Sylfaen" w:cs="Sylfaen"/>
        </w:rPr>
        <w:t>.</w:t>
      </w:r>
    </w:p>
    <w:p w:rsidR="00426530" w:rsidRPr="009C6D39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9C6D39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9C6D3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9C6D39" w:rsidRDefault="004E5414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24F0F129" wp14:editId="6A2C80A8">
            <wp:extent cx="5934075" cy="252412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9A701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A7014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426530" w:rsidRPr="009A7014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9A7014">
        <w:rPr>
          <w:rFonts w:ascii="Sylfaen" w:eastAsia="Times New Roman" w:hAnsi="Sylfaen"/>
          <w:lang w:val="ka-GE"/>
        </w:rPr>
        <w:t>საქართველოს სახელმწიფო უსაფრთხოების სამსახურისათვის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9A7014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1A3A71">
        <w:rPr>
          <w:rFonts w:ascii="Sylfaen" w:eastAsia="Times New Roman" w:hAnsi="Sylfaen"/>
        </w:rPr>
        <w:t>115</w:t>
      </w:r>
      <w:r w:rsidRPr="009A7014">
        <w:rPr>
          <w:rFonts w:ascii="Sylfaen" w:eastAsia="Times New Roman" w:hAnsi="Sylfaen"/>
          <w:lang w:val="ka-GE"/>
        </w:rPr>
        <w:t xml:space="preserve"> </w:t>
      </w:r>
      <w:r w:rsidR="001A3A71">
        <w:rPr>
          <w:rFonts w:ascii="Sylfaen" w:eastAsia="Times New Roman" w:hAnsi="Sylfaen"/>
        </w:rPr>
        <w:t>809</w:t>
      </w:r>
      <w:r w:rsidRPr="009A7014">
        <w:rPr>
          <w:rFonts w:ascii="Sylfaen" w:eastAsia="Times New Roman" w:hAnsi="Sylfaen"/>
        </w:rPr>
        <w:t>.</w:t>
      </w:r>
      <w:r w:rsidR="001A3A71">
        <w:rPr>
          <w:rFonts w:ascii="Sylfaen" w:eastAsia="Times New Roman" w:hAnsi="Sylfaen"/>
        </w:rPr>
        <w:t>3</w:t>
      </w:r>
      <w:r w:rsidRPr="009A7014">
        <w:rPr>
          <w:rFonts w:ascii="Sylfaen" w:eastAsia="Times New Roman" w:hAnsi="Sylfaen"/>
          <w:lang w:val="ka-GE"/>
        </w:rPr>
        <w:t xml:space="preserve"> ათასი ლა</w:t>
      </w:r>
      <w:r>
        <w:rPr>
          <w:rFonts w:ascii="Sylfaen" w:eastAsia="Times New Roman" w:hAnsi="Sylfaen"/>
          <w:lang w:val="ka-GE"/>
        </w:rPr>
        <w:t>რი, ხოლო ფაქტიურმა შესრულებამ -</w:t>
      </w:r>
      <w:r>
        <w:rPr>
          <w:rFonts w:ascii="Sylfaen" w:eastAsia="Times New Roman" w:hAnsi="Sylfaen"/>
        </w:rPr>
        <w:t xml:space="preserve">             </w:t>
      </w:r>
      <w:r>
        <w:rPr>
          <w:rFonts w:ascii="Sylfaen" w:eastAsia="Times New Roman" w:hAnsi="Sylfaen"/>
          <w:lang w:val="ka-GE"/>
        </w:rPr>
        <w:t xml:space="preserve"> </w:t>
      </w:r>
      <w:r w:rsidR="001A3A71">
        <w:rPr>
          <w:rFonts w:ascii="Sylfaen" w:eastAsia="Times New Roman" w:hAnsi="Sylfaen"/>
        </w:rPr>
        <w:t>109</w:t>
      </w:r>
      <w:r w:rsidRPr="009A7014">
        <w:rPr>
          <w:rFonts w:ascii="Sylfaen" w:eastAsia="Times New Roman" w:hAnsi="Sylfaen"/>
          <w:lang w:val="ka-GE"/>
        </w:rPr>
        <w:t xml:space="preserve"> </w:t>
      </w:r>
      <w:r w:rsidR="001A3A71">
        <w:rPr>
          <w:rFonts w:ascii="Sylfaen" w:eastAsia="Times New Roman" w:hAnsi="Sylfaen"/>
        </w:rPr>
        <w:t>546</w:t>
      </w:r>
      <w:r w:rsidRPr="009A7014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9A7014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1A3A71">
        <w:rPr>
          <w:rFonts w:ascii="Sylfaen" w:hAnsi="Sylfaen" w:cs="Sylfaen"/>
          <w:noProof/>
        </w:rPr>
        <w:t>12</w:t>
      </w:r>
      <w:r w:rsidRPr="009A7014">
        <w:rPr>
          <w:rFonts w:ascii="Sylfaen" w:hAnsi="Sylfaen" w:cs="Sylfaen"/>
          <w:noProof/>
          <w:lang w:val="ka-GE"/>
        </w:rPr>
        <w:t xml:space="preserve"> </w:t>
      </w:r>
      <w:r w:rsidR="001A3A71">
        <w:rPr>
          <w:rFonts w:ascii="Sylfaen" w:hAnsi="Sylfaen" w:cs="Sylfaen"/>
          <w:noProof/>
        </w:rPr>
        <w:t>245</w:t>
      </w:r>
      <w:r w:rsidRPr="009A7014">
        <w:rPr>
          <w:rFonts w:ascii="Sylfaen" w:hAnsi="Sylfaen" w:cs="Sylfaen"/>
          <w:noProof/>
        </w:rPr>
        <w:t>.</w:t>
      </w:r>
      <w:r w:rsidR="001A3A71">
        <w:rPr>
          <w:rFonts w:ascii="Sylfaen" w:hAnsi="Sylfaen" w:cs="Sylfaen"/>
          <w:noProof/>
        </w:rPr>
        <w:t>4</w:t>
      </w:r>
      <w:r w:rsidRPr="009A7014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9A701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9A7014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9A7014" w:rsidRDefault="001A3A71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8DF9EEE" wp14:editId="3093D383">
            <wp:extent cx="5943600" cy="252412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26530" w:rsidRPr="009A701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A7014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Pr="009A7014">
        <w:rPr>
          <w:rFonts w:ascii="Sylfaen" w:hAnsi="Sylfaen" w:cs="Sylfaen"/>
          <w:lang w:val="ka-GE"/>
        </w:rPr>
        <w:t xml:space="preserve"> </w:t>
      </w:r>
      <w:r w:rsidRPr="009A7014">
        <w:rPr>
          <w:rFonts w:ascii="Sylfaen" w:hAnsi="Sylfaen" w:cs="Sylfaen"/>
        </w:rPr>
        <w:t>„ხარჯების“</w:t>
      </w:r>
      <w:r w:rsidRPr="009A7014">
        <w:rPr>
          <w:rFonts w:ascii="Sylfaen" w:hAnsi="Sylfaen" w:cs="Sylfaen"/>
          <w:lang w:val="ka-GE"/>
        </w:rPr>
        <w:t xml:space="preserve"> </w:t>
      </w:r>
      <w:r w:rsidRPr="009A7014">
        <w:rPr>
          <w:rFonts w:ascii="Sylfaen" w:hAnsi="Sylfaen" w:cs="Sylfaen"/>
        </w:rPr>
        <w:t xml:space="preserve">მუხლის საკასო შესრულებამ შეადგინა </w:t>
      </w:r>
      <w:r>
        <w:rPr>
          <w:rFonts w:ascii="Sylfaen" w:hAnsi="Sylfaen" w:cs="Sylfaen"/>
        </w:rPr>
        <w:t>9</w:t>
      </w:r>
      <w:r w:rsidR="001A3A71">
        <w:rPr>
          <w:rFonts w:ascii="Sylfaen" w:hAnsi="Sylfaen" w:cs="Sylfaen"/>
        </w:rPr>
        <w:t>3</w:t>
      </w:r>
      <w:r w:rsidRPr="009A7014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A7014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1A3A71">
        <w:rPr>
          <w:rFonts w:ascii="Sylfaen" w:hAnsi="Sylfaen" w:cs="Sylfaen"/>
        </w:rPr>
        <w:t>7</w:t>
      </w:r>
      <w:r w:rsidRPr="009A7014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A7014">
        <w:rPr>
          <w:rFonts w:ascii="Sylfaen" w:hAnsi="Sylfaen" w:cs="Sylfaen"/>
        </w:rPr>
        <w:t>%.</w:t>
      </w: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F59F6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:rsidR="007356F9" w:rsidRPr="007F59F6" w:rsidRDefault="007356F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7F59F6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F59F6">
        <w:rPr>
          <w:rFonts w:ascii="Sylfaen" w:hAnsi="Sylfaen" w:cs="Sylfaen"/>
          <w:noProof/>
          <w:lang w:val="ka-GE"/>
        </w:rPr>
        <w:t>საქართველოს პროკურატურისათვის</w:t>
      </w:r>
      <w:r w:rsidR="00BE1304">
        <w:rPr>
          <w:rFonts w:ascii="Sylfaen" w:hAnsi="Sylfaen" w:cs="Sylfaen"/>
          <w:noProof/>
          <w:lang w:val="ka-GE"/>
        </w:rPr>
        <w:t xml:space="preserve"> 2022 წლის 9 თვეში სახელმწიფო</w:t>
      </w:r>
      <w:r>
        <w:rPr>
          <w:rFonts w:ascii="Sylfaen" w:hAnsi="Sylfaen" w:cs="Sylfaen"/>
          <w:noProof/>
          <w:lang w:val="ka-GE"/>
        </w:rPr>
        <w:t xml:space="preserve"> ბიუჯეტით</w:t>
      </w:r>
      <w:r w:rsidRPr="007F59F6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1A3A71">
        <w:rPr>
          <w:rFonts w:ascii="Sylfaen" w:hAnsi="Sylfaen" w:cs="Sylfaen"/>
          <w:noProof/>
        </w:rPr>
        <w:t>37</w:t>
      </w:r>
      <w:r w:rsidRPr="007F59F6">
        <w:rPr>
          <w:rFonts w:ascii="Sylfaen" w:hAnsi="Sylfaen" w:cs="Sylfaen"/>
          <w:noProof/>
        </w:rPr>
        <w:t xml:space="preserve"> </w:t>
      </w:r>
      <w:r w:rsidR="001A3A71">
        <w:rPr>
          <w:rFonts w:ascii="Sylfaen" w:hAnsi="Sylfaen" w:cs="Sylfaen"/>
          <w:noProof/>
        </w:rPr>
        <w:t>639</w:t>
      </w:r>
      <w:r w:rsidRPr="007F59F6">
        <w:rPr>
          <w:rFonts w:ascii="Sylfaen" w:hAnsi="Sylfaen" w:cs="Sylfaen"/>
          <w:noProof/>
          <w:lang w:val="ka-GE"/>
        </w:rPr>
        <w:t>.</w:t>
      </w:r>
      <w:r w:rsidR="001A3A71">
        <w:rPr>
          <w:rFonts w:ascii="Sylfaen" w:hAnsi="Sylfaen" w:cs="Sylfaen"/>
          <w:noProof/>
        </w:rPr>
        <w:t>5</w:t>
      </w:r>
      <w:r w:rsidRPr="007F59F6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1A3A71">
        <w:rPr>
          <w:rFonts w:ascii="Sylfaen" w:hAnsi="Sylfaen" w:cs="Sylfaen"/>
          <w:noProof/>
        </w:rPr>
        <w:t>33</w:t>
      </w:r>
      <w:r w:rsidRPr="007F59F6">
        <w:rPr>
          <w:rFonts w:ascii="Sylfaen" w:hAnsi="Sylfaen" w:cs="Sylfaen"/>
          <w:noProof/>
        </w:rPr>
        <w:t xml:space="preserve"> </w:t>
      </w:r>
      <w:r w:rsidR="001A3A71">
        <w:rPr>
          <w:rFonts w:ascii="Sylfaen" w:hAnsi="Sylfaen" w:cs="Sylfaen"/>
          <w:noProof/>
        </w:rPr>
        <w:t>394</w:t>
      </w:r>
      <w:r w:rsidRPr="007F59F6">
        <w:rPr>
          <w:rFonts w:ascii="Sylfaen" w:hAnsi="Sylfaen" w:cs="Sylfaen"/>
          <w:noProof/>
        </w:rPr>
        <w:t>.</w:t>
      </w:r>
      <w:r w:rsidR="001A3A71">
        <w:rPr>
          <w:rFonts w:ascii="Sylfaen" w:hAnsi="Sylfaen" w:cs="Sylfaen"/>
          <w:noProof/>
        </w:rPr>
        <w:t>8</w:t>
      </w:r>
      <w:r w:rsidRPr="007F59F6">
        <w:rPr>
          <w:rFonts w:ascii="Sylfaen" w:hAnsi="Sylfaen" w:cs="Sylfaen"/>
          <w:noProof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1A3A71">
        <w:rPr>
          <w:rFonts w:ascii="Sylfaen" w:hAnsi="Sylfaen" w:cs="Sylfaen"/>
          <w:noProof/>
        </w:rPr>
        <w:t>4</w:t>
      </w:r>
      <w:r>
        <w:rPr>
          <w:rFonts w:ascii="Sylfaen" w:hAnsi="Sylfaen" w:cs="Sylfaen"/>
          <w:noProof/>
        </w:rPr>
        <w:t xml:space="preserve"> </w:t>
      </w:r>
      <w:r w:rsidR="001A3A71">
        <w:rPr>
          <w:rFonts w:ascii="Sylfaen" w:hAnsi="Sylfaen" w:cs="Sylfaen"/>
          <w:noProof/>
        </w:rPr>
        <w:t>204</w:t>
      </w:r>
      <w:r w:rsidRPr="007F59F6">
        <w:rPr>
          <w:rFonts w:ascii="Sylfaen" w:hAnsi="Sylfaen" w:cs="Sylfaen"/>
          <w:noProof/>
        </w:rPr>
        <w:t>.</w:t>
      </w:r>
      <w:r w:rsidR="001A3A71">
        <w:rPr>
          <w:rFonts w:ascii="Sylfaen" w:hAnsi="Sylfaen" w:cs="Sylfaen"/>
          <w:noProof/>
        </w:rPr>
        <w:t>6</w:t>
      </w:r>
      <w:r w:rsidRPr="007F59F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7F59F6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7F59F6" w:rsidRDefault="001A3A71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2AA1032A" wp14:editId="6DA0FF9A">
            <wp:extent cx="5943600" cy="23431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26530" w:rsidRPr="007F59F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7F59F6">
        <w:rPr>
          <w:rFonts w:ascii="Sylfaen" w:hAnsi="Sylfaen" w:cs="Sylfaen"/>
          <w:noProof/>
          <w:szCs w:val="28"/>
          <w:lang w:val="ka-GE"/>
        </w:rPr>
        <w:t xml:space="preserve">საქართველოს პროკურატურისათვის </w:t>
      </w:r>
      <w:r w:rsidRPr="007F59F6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1A3A71">
        <w:rPr>
          <w:rFonts w:ascii="Sylfaen" w:hAnsi="Sylfaen" w:cs="Sylfaen"/>
          <w:noProof/>
        </w:rPr>
        <w:t>5</w:t>
      </w:r>
      <w:r w:rsidRPr="007F59F6">
        <w:rPr>
          <w:rFonts w:ascii="Sylfaen" w:hAnsi="Sylfaen" w:cs="Sylfaen"/>
          <w:noProof/>
        </w:rPr>
        <w:t>.</w:t>
      </w:r>
      <w:r w:rsidR="001A3A71">
        <w:rPr>
          <w:rFonts w:ascii="Sylfaen" w:hAnsi="Sylfaen" w:cs="Sylfaen"/>
          <w:noProof/>
        </w:rPr>
        <w:t>0</w:t>
      </w:r>
      <w:r w:rsidRPr="007F59F6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1A3A71">
        <w:rPr>
          <w:rFonts w:ascii="Sylfaen" w:hAnsi="Sylfaen" w:cs="Sylfaen"/>
          <w:noProof/>
        </w:rPr>
        <w:t>5</w:t>
      </w:r>
      <w:r w:rsidRPr="007F59F6">
        <w:rPr>
          <w:rFonts w:ascii="Sylfaen" w:hAnsi="Sylfaen" w:cs="Sylfaen"/>
          <w:noProof/>
        </w:rPr>
        <w:t>.</w:t>
      </w:r>
      <w:r w:rsidR="001A3A71">
        <w:rPr>
          <w:rFonts w:ascii="Sylfaen" w:hAnsi="Sylfaen" w:cs="Sylfaen"/>
          <w:noProof/>
        </w:rPr>
        <w:t>0</w:t>
      </w:r>
      <w:r w:rsidRPr="007F59F6">
        <w:rPr>
          <w:rFonts w:ascii="Sylfaen" w:hAnsi="Sylfaen" w:cs="Sylfaen"/>
          <w:noProof/>
          <w:lang w:val="ka-GE"/>
        </w:rPr>
        <w:t>%.</w:t>
      </w:r>
    </w:p>
    <w:p w:rsidR="00426530" w:rsidRDefault="00426530" w:rsidP="00426530">
      <w:pPr>
        <w:spacing w:before="240"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A04CC1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</w:t>
      </w:r>
      <w:r w:rsidR="007356F9">
        <w:rPr>
          <w:rFonts w:ascii="Sylfaen" w:hAnsi="Sylfaen" w:cs="Sylfaen"/>
          <w:b/>
          <w:noProof/>
          <w:szCs w:val="28"/>
        </w:rPr>
        <w:t xml:space="preserve"> </w:t>
      </w:r>
      <w:r w:rsidRPr="00A04CC1">
        <w:rPr>
          <w:rFonts w:ascii="Sylfaen" w:hAnsi="Sylfaen" w:cs="Sylfaen"/>
          <w:b/>
          <w:noProof/>
          <w:szCs w:val="28"/>
        </w:rPr>
        <w:t>აპარატი</w:t>
      </w:r>
    </w:p>
    <w:p w:rsidR="00DD5510" w:rsidRDefault="00DD551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A04CC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04CC1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A04CC1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 w:rsidR="001A3A71">
        <w:rPr>
          <w:rFonts w:ascii="Sylfaen" w:hAnsi="Sylfaen" w:cs="Sylfaen"/>
          <w:noProof/>
          <w:szCs w:val="28"/>
        </w:rPr>
        <w:t>2</w:t>
      </w:r>
      <w:r w:rsidRPr="00A04CC1">
        <w:rPr>
          <w:rFonts w:ascii="Sylfaen" w:hAnsi="Sylfaen" w:cs="Sylfaen"/>
          <w:noProof/>
          <w:szCs w:val="28"/>
          <w:lang w:val="ka-GE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765</w:t>
      </w:r>
      <w:r w:rsidRPr="00A04CC1">
        <w:rPr>
          <w:rFonts w:ascii="Sylfaen" w:hAnsi="Sylfaen" w:cs="Sylfaen"/>
          <w:noProof/>
          <w:szCs w:val="28"/>
        </w:rPr>
        <w:t>.</w:t>
      </w:r>
      <w:r w:rsidRPr="00A04CC1">
        <w:rPr>
          <w:rFonts w:ascii="Sylfaen" w:hAnsi="Sylfaen" w:cs="Sylfaen"/>
          <w:noProof/>
          <w:szCs w:val="28"/>
          <w:lang w:val="ka-GE"/>
        </w:rPr>
        <w:t>0</w:t>
      </w:r>
      <w:r w:rsidRPr="00A04CC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1A3A71">
        <w:rPr>
          <w:rFonts w:ascii="Sylfaen" w:hAnsi="Sylfaen" w:cs="Sylfaen"/>
          <w:noProof/>
          <w:szCs w:val="28"/>
        </w:rPr>
        <w:t>2</w:t>
      </w:r>
      <w:r>
        <w:rPr>
          <w:rFonts w:ascii="Sylfaen" w:hAnsi="Sylfaen" w:cs="Sylfaen"/>
          <w:noProof/>
          <w:szCs w:val="28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424</w:t>
      </w:r>
      <w:r w:rsidRPr="00A04CC1">
        <w:rPr>
          <w:rFonts w:ascii="Sylfaen" w:hAnsi="Sylfaen" w:cs="Sylfaen"/>
          <w:noProof/>
          <w:szCs w:val="28"/>
        </w:rPr>
        <w:t>.</w:t>
      </w:r>
      <w:r w:rsidR="001A3A71">
        <w:rPr>
          <w:rFonts w:ascii="Sylfaen" w:hAnsi="Sylfaen" w:cs="Sylfaen"/>
          <w:noProof/>
          <w:szCs w:val="28"/>
        </w:rPr>
        <w:t>4</w:t>
      </w:r>
      <w:r w:rsidRPr="00A04CC1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1A3A71">
        <w:rPr>
          <w:rFonts w:ascii="Sylfaen" w:hAnsi="Sylfaen" w:cs="Sylfaen"/>
          <w:noProof/>
          <w:szCs w:val="28"/>
        </w:rPr>
        <w:t>696</w:t>
      </w:r>
      <w:r w:rsidRPr="00A04CC1">
        <w:rPr>
          <w:rFonts w:ascii="Sylfaen" w:hAnsi="Sylfaen" w:cs="Sylfaen"/>
          <w:noProof/>
          <w:szCs w:val="28"/>
        </w:rPr>
        <w:t>.</w:t>
      </w:r>
      <w:r w:rsidR="001A3A71">
        <w:rPr>
          <w:rFonts w:ascii="Sylfaen" w:hAnsi="Sylfaen" w:cs="Sylfaen"/>
          <w:noProof/>
          <w:szCs w:val="28"/>
        </w:rPr>
        <w:t>1</w:t>
      </w:r>
      <w:r w:rsidRPr="00A04CC1">
        <w:rPr>
          <w:rFonts w:ascii="Sylfaen" w:hAnsi="Sylfaen" w:cs="Sylfaen"/>
          <w:noProof/>
          <w:szCs w:val="28"/>
        </w:rPr>
        <w:t xml:space="preserve"> ათასი ლარით </w:t>
      </w:r>
      <w:r w:rsidRPr="00A04CC1">
        <w:rPr>
          <w:rFonts w:ascii="Sylfaen" w:hAnsi="Sylfaen" w:cs="Sylfaen"/>
          <w:noProof/>
          <w:szCs w:val="28"/>
          <w:lang w:val="ka-GE"/>
        </w:rPr>
        <w:t>მეტია</w:t>
      </w:r>
      <w:r w:rsidRPr="00A04CC1">
        <w:rPr>
          <w:rFonts w:ascii="Sylfaen" w:hAnsi="Sylfaen" w:cs="Sylfaen"/>
          <w:noProof/>
          <w:szCs w:val="28"/>
        </w:rPr>
        <w:t>.</w:t>
      </w:r>
    </w:p>
    <w:p w:rsidR="00426530" w:rsidRPr="00A04CC1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A04CC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A04CC1" w:rsidRDefault="001A3A71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18831666" wp14:editId="271719B7">
            <wp:extent cx="5943600" cy="2062886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26530" w:rsidRPr="00A04CC1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</w:rPr>
      </w:pPr>
      <w:r w:rsidRPr="00A04CC1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Pr="00A04CC1">
        <w:rPr>
          <w:rFonts w:ascii="Sylfaen" w:hAnsi="Sylfaen" w:cs="Sylfaen"/>
          <w:lang w:val="ka-GE"/>
        </w:rPr>
        <w:t xml:space="preserve"> </w:t>
      </w:r>
      <w:r w:rsidRPr="00A04CC1">
        <w:rPr>
          <w:rFonts w:ascii="Sylfaen" w:hAnsi="Sylfaen" w:cs="Sylfaen"/>
        </w:rPr>
        <w:t>მუხლის საკასო შესრულებამ შეადგინა</w:t>
      </w:r>
      <w:r>
        <w:rPr>
          <w:rFonts w:ascii="Sylfaen" w:hAnsi="Sylfaen" w:cs="Sylfaen"/>
        </w:rPr>
        <w:t xml:space="preserve"> </w:t>
      </w:r>
      <w:r w:rsidRPr="00A04CC1">
        <w:rPr>
          <w:rFonts w:ascii="Sylfaen" w:hAnsi="Sylfaen" w:cs="Sylfaen"/>
        </w:rPr>
        <w:t>- 9</w:t>
      </w:r>
      <w:r>
        <w:rPr>
          <w:rFonts w:ascii="Sylfaen" w:hAnsi="Sylfaen" w:cs="Sylfaen"/>
        </w:rPr>
        <w:t>9</w:t>
      </w:r>
      <w:r w:rsidRPr="00A04CC1">
        <w:rPr>
          <w:rFonts w:ascii="Sylfaen" w:hAnsi="Sylfaen" w:cs="Sylfaen"/>
        </w:rPr>
        <w:t>.</w:t>
      </w:r>
      <w:r>
        <w:rPr>
          <w:rFonts w:ascii="Sylfaen" w:hAnsi="Sylfaen" w:cs="Sylfaen"/>
        </w:rPr>
        <w:t>8</w:t>
      </w:r>
      <w:r w:rsidRPr="00A04CC1">
        <w:rPr>
          <w:rFonts w:ascii="Sylfaen" w:hAnsi="Sylfaen" w:cs="Sylfaen"/>
        </w:rPr>
        <w:t>%, ხოლო „არაფინანსური აქტივების ზრდის“ მუხლით - 0.</w:t>
      </w:r>
      <w:r>
        <w:rPr>
          <w:rFonts w:ascii="Sylfaen" w:hAnsi="Sylfaen" w:cs="Sylfaen"/>
        </w:rPr>
        <w:t>2</w:t>
      </w:r>
      <w:r w:rsidRPr="00A04CC1">
        <w:rPr>
          <w:rFonts w:ascii="Sylfaen" w:hAnsi="Sylfaen" w:cs="Sylfaen"/>
        </w:rPr>
        <w:t>%.</w:t>
      </w:r>
    </w:p>
    <w:p w:rsidR="00426530" w:rsidRPr="00A04CC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04CC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A04CC1">
        <w:rPr>
          <w:rFonts w:ascii="Sylfaen" w:hAnsi="Sylfaen"/>
          <w:b/>
          <w:noProof/>
          <w:szCs w:val="28"/>
        </w:rPr>
        <w:t xml:space="preserve"> </w:t>
      </w:r>
      <w:r w:rsidRPr="00A04CC1">
        <w:rPr>
          <w:rFonts w:ascii="Sylfaen" w:hAnsi="Sylfaen" w:cs="Sylfaen"/>
          <w:b/>
          <w:noProof/>
          <w:szCs w:val="28"/>
        </w:rPr>
        <w:t>ფინანსთა</w:t>
      </w:r>
      <w:r w:rsidRPr="00A04CC1">
        <w:rPr>
          <w:rFonts w:ascii="Sylfaen" w:hAnsi="Sylfaen"/>
          <w:b/>
          <w:noProof/>
          <w:szCs w:val="28"/>
        </w:rPr>
        <w:t xml:space="preserve"> </w:t>
      </w:r>
      <w:r w:rsidRPr="00A04CC1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A04CC1">
        <w:rPr>
          <w:rFonts w:ascii="Sylfaen" w:hAnsi="Sylfaen" w:cs="Sylfaen"/>
          <w:noProof/>
          <w:szCs w:val="28"/>
        </w:rPr>
        <w:t>საქართველოს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ფინანსთა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სამინისტროსათვის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გამოყოფილმა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დაზუსტებულმა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ასიგნებებმა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 xml:space="preserve">შეადგინა </w:t>
      </w:r>
      <w:r w:rsidR="001A3A71">
        <w:rPr>
          <w:rFonts w:ascii="Sylfaen" w:eastAsia="Times New Roman" w:hAnsi="Sylfaen"/>
          <w:color w:val="000000"/>
        </w:rPr>
        <w:t>78</w:t>
      </w:r>
      <w:r w:rsidRPr="00A04CC1">
        <w:rPr>
          <w:rFonts w:ascii="Sylfaen" w:eastAsia="Times New Roman" w:hAnsi="Sylfaen"/>
          <w:color w:val="000000"/>
        </w:rPr>
        <w:t xml:space="preserve"> </w:t>
      </w:r>
      <w:r w:rsidR="001A3A71">
        <w:rPr>
          <w:rFonts w:ascii="Sylfaen" w:eastAsia="Times New Roman" w:hAnsi="Sylfaen"/>
          <w:color w:val="000000"/>
        </w:rPr>
        <w:t>012</w:t>
      </w:r>
      <w:r w:rsidRPr="00A04CC1">
        <w:rPr>
          <w:rFonts w:ascii="Sylfaen" w:eastAsia="Times New Roman" w:hAnsi="Sylfaen"/>
          <w:color w:val="000000"/>
        </w:rPr>
        <w:t>.</w:t>
      </w:r>
      <w:r w:rsidR="001A3A71">
        <w:rPr>
          <w:rFonts w:ascii="Sylfaen" w:eastAsia="Times New Roman" w:hAnsi="Sylfaen"/>
          <w:color w:val="000000"/>
        </w:rPr>
        <w:t>9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ათასი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ლარი</w:t>
      </w:r>
      <w:r w:rsidRPr="00A04CC1">
        <w:rPr>
          <w:rFonts w:ascii="Sylfaen" w:hAnsi="Sylfaen"/>
          <w:noProof/>
          <w:szCs w:val="28"/>
        </w:rPr>
        <w:t xml:space="preserve">, </w:t>
      </w:r>
      <w:r w:rsidRPr="00A04CC1">
        <w:rPr>
          <w:rFonts w:ascii="Sylfaen" w:hAnsi="Sylfaen" w:cs="Sylfaen"/>
          <w:noProof/>
          <w:szCs w:val="28"/>
        </w:rPr>
        <w:t>ხოლო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ფაქტიურმა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დაფინანსებამ</w:t>
      </w:r>
      <w:r w:rsidRPr="00A04CC1">
        <w:rPr>
          <w:rFonts w:ascii="Sylfaen" w:hAnsi="Sylfaen"/>
          <w:noProof/>
          <w:szCs w:val="28"/>
        </w:rPr>
        <w:t xml:space="preserve"> - </w:t>
      </w:r>
      <w:r w:rsidR="001A3A71">
        <w:rPr>
          <w:rFonts w:ascii="Sylfaen" w:eastAsia="Times New Roman" w:hAnsi="Sylfaen"/>
          <w:color w:val="000000"/>
        </w:rPr>
        <w:t>68</w:t>
      </w:r>
      <w:r w:rsidRPr="00A04CC1">
        <w:rPr>
          <w:rFonts w:ascii="Sylfaen" w:eastAsia="Times New Roman" w:hAnsi="Sylfaen"/>
          <w:color w:val="000000"/>
        </w:rPr>
        <w:t xml:space="preserve"> </w:t>
      </w:r>
      <w:r w:rsidR="001A3A71">
        <w:rPr>
          <w:rFonts w:ascii="Sylfaen" w:eastAsia="Times New Roman" w:hAnsi="Sylfaen"/>
          <w:color w:val="000000"/>
        </w:rPr>
        <w:t>763</w:t>
      </w:r>
      <w:r w:rsidRPr="00A04CC1">
        <w:rPr>
          <w:rFonts w:ascii="Sylfaen" w:eastAsia="Times New Roman" w:hAnsi="Sylfaen"/>
          <w:color w:val="000000"/>
        </w:rPr>
        <w:t>.</w:t>
      </w:r>
      <w:r w:rsidR="001A3A71">
        <w:rPr>
          <w:rFonts w:ascii="Sylfaen" w:eastAsia="Times New Roman" w:hAnsi="Sylfaen"/>
          <w:color w:val="000000"/>
        </w:rPr>
        <w:t>5</w:t>
      </w:r>
      <w:r w:rsidRPr="00A04CC1">
        <w:rPr>
          <w:rFonts w:ascii="Sylfaen" w:eastAsia="Times New Roman" w:hAnsi="Sylfaen"/>
          <w:color w:val="000000"/>
          <w:lang w:val="ka-GE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ათასი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ლარი</w:t>
      </w:r>
      <w:r w:rsidRPr="00A04CC1">
        <w:rPr>
          <w:rFonts w:ascii="Sylfaen" w:hAnsi="Sylfaen" w:cs="Sylfaen"/>
          <w:noProof/>
          <w:szCs w:val="28"/>
          <w:lang w:val="ka-GE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1A3A71">
        <w:rPr>
          <w:rFonts w:ascii="Sylfaen" w:hAnsi="Sylfaen" w:cs="Sylfaen"/>
          <w:noProof/>
          <w:szCs w:val="28"/>
        </w:rPr>
        <w:t>3</w:t>
      </w:r>
      <w:r>
        <w:rPr>
          <w:rFonts w:ascii="Sylfaen" w:hAnsi="Sylfaen" w:cs="Sylfaen"/>
          <w:noProof/>
          <w:szCs w:val="28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874</w:t>
      </w:r>
      <w:r w:rsidRPr="00A04CC1">
        <w:rPr>
          <w:rFonts w:ascii="Sylfaen" w:eastAsia="Times New Roman" w:hAnsi="Sylfaen"/>
          <w:color w:val="000000"/>
        </w:rPr>
        <w:t>.</w:t>
      </w:r>
      <w:r w:rsidR="001A3A71">
        <w:rPr>
          <w:rFonts w:ascii="Sylfaen" w:eastAsia="Times New Roman" w:hAnsi="Sylfaen"/>
          <w:color w:val="000000"/>
        </w:rPr>
        <w:t>9</w:t>
      </w:r>
      <w:r w:rsidRPr="00A04CC1">
        <w:rPr>
          <w:rFonts w:ascii="Sylfaen" w:eastAsia="Times New Roman" w:hAnsi="Sylfaen"/>
          <w:color w:val="000000"/>
          <w:lang w:val="ka-GE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 xml:space="preserve">ათასი ლარით </w:t>
      </w:r>
      <w:r w:rsidRPr="00A04CC1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A04CC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A04CC1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A04CC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A04CC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04CC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A04CC1" w:rsidRDefault="001A3A71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1E7C784" wp14:editId="5C1CD90D">
            <wp:extent cx="5943600" cy="1989734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D5510" w:rsidRDefault="00DD551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A04CC1">
        <w:rPr>
          <w:rFonts w:ascii="Sylfaen" w:hAnsi="Sylfaen" w:cs="Sylfaen"/>
          <w:noProof/>
          <w:szCs w:val="28"/>
          <w:lang w:val="ka-GE"/>
        </w:rPr>
        <w:t>ს</w:t>
      </w:r>
      <w:r w:rsidRPr="00A04CC1">
        <w:rPr>
          <w:rFonts w:ascii="Sylfaen" w:hAnsi="Sylfaen" w:cs="Sylfaen"/>
          <w:noProof/>
          <w:szCs w:val="28"/>
        </w:rPr>
        <w:t>აქართველოს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ფინანსთა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სამინისტროს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გამოყოფილ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სახსრებში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/>
          <w:noProof/>
          <w:szCs w:val="28"/>
          <w:lang w:val="ka-GE"/>
        </w:rPr>
        <w:t>„</w:t>
      </w:r>
      <w:r w:rsidRPr="00A04CC1">
        <w:rPr>
          <w:rFonts w:ascii="Sylfaen" w:hAnsi="Sylfaen"/>
          <w:noProof/>
          <w:szCs w:val="28"/>
        </w:rPr>
        <w:t xml:space="preserve">ხარჯების“ </w:t>
      </w:r>
      <w:r w:rsidRPr="00A04CC1">
        <w:rPr>
          <w:rFonts w:ascii="Sylfaen" w:hAnsi="Sylfaen" w:cs="Sylfaen"/>
          <w:noProof/>
          <w:szCs w:val="28"/>
        </w:rPr>
        <w:t>მუხლის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საკასო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>შესრულებამ</w:t>
      </w:r>
      <w:r w:rsidRPr="00A04CC1">
        <w:rPr>
          <w:rFonts w:ascii="Sylfaen" w:hAnsi="Sylfaen"/>
          <w:noProof/>
          <w:szCs w:val="28"/>
        </w:rPr>
        <w:t xml:space="preserve"> </w:t>
      </w:r>
      <w:r w:rsidRPr="00A04CC1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eastAsia="Times New Roman" w:hAnsi="Sylfaen"/>
        </w:rPr>
        <w:t>9</w:t>
      </w:r>
      <w:r w:rsidR="001A3A71">
        <w:rPr>
          <w:rFonts w:ascii="Sylfaen" w:eastAsia="Times New Roman" w:hAnsi="Sylfaen"/>
        </w:rPr>
        <w:t>0</w:t>
      </w:r>
      <w:r w:rsidRPr="00C000BA">
        <w:rPr>
          <w:rFonts w:ascii="Sylfaen" w:eastAsia="Times New Roman" w:hAnsi="Sylfaen"/>
        </w:rPr>
        <w:t>.</w:t>
      </w:r>
      <w:r w:rsidR="001A3A71">
        <w:rPr>
          <w:rFonts w:ascii="Sylfaen" w:eastAsia="Times New Roman" w:hAnsi="Sylfaen"/>
        </w:rPr>
        <w:t>1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eastAsia="Times New Roman" w:hAnsi="Sylfaen"/>
          <w:lang w:val="ka-GE"/>
        </w:rPr>
        <w:t>,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ხოლო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- </w:t>
      </w:r>
      <w:r w:rsidR="001A3A71">
        <w:rPr>
          <w:rFonts w:ascii="Sylfaen" w:eastAsia="Times New Roman" w:hAnsi="Sylfaen"/>
        </w:rPr>
        <w:t>9</w:t>
      </w:r>
      <w:r w:rsidRPr="00C000BA">
        <w:rPr>
          <w:rFonts w:ascii="Sylfaen" w:eastAsia="Times New Roman" w:hAnsi="Sylfaen"/>
        </w:rPr>
        <w:t>.</w:t>
      </w:r>
      <w:r w:rsidR="001A3A71">
        <w:rPr>
          <w:rFonts w:ascii="Sylfaen" w:eastAsia="Times New Roman" w:hAnsi="Sylfaen"/>
        </w:rPr>
        <w:t>9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hAnsi="Sylfaen"/>
          <w:noProof/>
          <w:szCs w:val="28"/>
          <w:lang w:val="ka-GE"/>
        </w:rPr>
        <w:t>.</w:t>
      </w:r>
    </w:p>
    <w:p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000BA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C000BA">
        <w:rPr>
          <w:rFonts w:ascii="Sylfaen" w:hAnsi="Sylfaen" w:cs="Sylfaen"/>
          <w:b/>
          <w:noProof/>
          <w:szCs w:val="28"/>
        </w:rPr>
        <w:t>საქართველოს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ეკონომიკისა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და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მდგრადი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განვითარების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C000BA">
        <w:rPr>
          <w:rFonts w:ascii="Sylfaen" w:hAnsi="Sylfaen" w:cs="Sylfaen"/>
          <w:noProof/>
          <w:szCs w:val="28"/>
        </w:rPr>
        <w:t>საქართველოს ეკონომიკისა და მდგრადი განვითარების სამინისტროსათვის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C000BA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</w:t>
      </w:r>
      <w:r w:rsidRPr="00C000BA">
        <w:rPr>
          <w:rFonts w:ascii="Sylfaen" w:hAnsi="Sylfaen" w:cs="Sylfaen"/>
          <w:noProof/>
          <w:szCs w:val="28"/>
          <w:lang w:val="ka-GE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603</w:t>
      </w:r>
      <w:r>
        <w:rPr>
          <w:rFonts w:ascii="Sylfaen" w:hAnsi="Sylfaen" w:cs="Sylfaen"/>
          <w:noProof/>
          <w:szCs w:val="28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036</w:t>
      </w:r>
      <w:r w:rsidRPr="00C000BA">
        <w:rPr>
          <w:rFonts w:ascii="Sylfaen" w:hAnsi="Sylfaen" w:cs="Sylfaen"/>
          <w:noProof/>
          <w:szCs w:val="28"/>
        </w:rPr>
        <w:t>.</w:t>
      </w:r>
      <w:r w:rsidR="001A3A71">
        <w:rPr>
          <w:rFonts w:ascii="Sylfaen" w:hAnsi="Sylfaen" w:cs="Sylfaen"/>
          <w:noProof/>
          <w:szCs w:val="28"/>
        </w:rPr>
        <w:t>8</w:t>
      </w:r>
      <w:r w:rsidRPr="00C000BA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1A3A71">
        <w:rPr>
          <w:rFonts w:ascii="Sylfaen" w:hAnsi="Sylfaen" w:cs="Sylfaen"/>
          <w:noProof/>
          <w:szCs w:val="28"/>
        </w:rPr>
        <w:t>538</w:t>
      </w:r>
      <w:r w:rsidRPr="00C000BA">
        <w:rPr>
          <w:rFonts w:ascii="Sylfaen" w:hAnsi="Sylfaen" w:cs="Sylfaen"/>
          <w:noProof/>
          <w:szCs w:val="28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090</w:t>
      </w:r>
      <w:r w:rsidRPr="00C000BA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3</w:t>
      </w:r>
      <w:r w:rsidRPr="00C000BA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1A3A71">
        <w:rPr>
          <w:rFonts w:ascii="Sylfaen" w:hAnsi="Sylfaen" w:cs="Sylfaen"/>
          <w:noProof/>
          <w:szCs w:val="28"/>
        </w:rPr>
        <w:t>141</w:t>
      </w:r>
      <w:r w:rsidRPr="00C000BA">
        <w:rPr>
          <w:rFonts w:ascii="Sylfaen" w:hAnsi="Sylfaen" w:cs="Sylfaen"/>
          <w:noProof/>
          <w:szCs w:val="28"/>
        </w:rPr>
        <w:t xml:space="preserve"> </w:t>
      </w:r>
      <w:r w:rsidR="001A3A71">
        <w:rPr>
          <w:rFonts w:ascii="Sylfaen" w:hAnsi="Sylfaen" w:cs="Sylfaen"/>
          <w:noProof/>
          <w:szCs w:val="28"/>
        </w:rPr>
        <w:t>813</w:t>
      </w:r>
      <w:r w:rsidRPr="00C000BA">
        <w:rPr>
          <w:rFonts w:ascii="Sylfaen" w:hAnsi="Sylfaen" w:cs="Sylfaen"/>
          <w:noProof/>
          <w:szCs w:val="28"/>
        </w:rPr>
        <w:t>.</w:t>
      </w:r>
      <w:r w:rsidR="001A3A71">
        <w:rPr>
          <w:rFonts w:ascii="Sylfaen" w:hAnsi="Sylfaen" w:cs="Sylfaen"/>
          <w:noProof/>
          <w:szCs w:val="28"/>
        </w:rPr>
        <w:t>5</w:t>
      </w:r>
      <w:r w:rsidRPr="00C000BA">
        <w:rPr>
          <w:rFonts w:ascii="Sylfaen" w:hAnsi="Sylfaen" w:cs="Sylfaen"/>
          <w:noProof/>
          <w:szCs w:val="28"/>
        </w:rPr>
        <w:t xml:space="preserve"> ათასი ლარით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C000BA">
        <w:rPr>
          <w:rFonts w:ascii="Sylfaen" w:hAnsi="Sylfaen" w:cs="Sylfaen"/>
          <w:noProof/>
          <w:szCs w:val="28"/>
        </w:rPr>
        <w:t xml:space="preserve">. </w:t>
      </w:r>
    </w:p>
    <w:p w:rsidR="00426530" w:rsidRPr="00C000BA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000B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000BA" w:rsidRDefault="001A3A71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F0E9C8D" wp14:editId="5C24F533">
            <wp:extent cx="5943600" cy="217993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D5510" w:rsidRDefault="00DD551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af-ZA"/>
        </w:rPr>
      </w:pPr>
    </w:p>
    <w:p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000BA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და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მდგრადი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გამოყოფილ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სახსრებში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ხარჯების“ </w:t>
      </w:r>
      <w:r w:rsidRPr="00C000BA">
        <w:rPr>
          <w:rFonts w:ascii="Sylfaen" w:hAnsi="Sylfaen" w:cs="Sylfaen"/>
          <w:noProof/>
          <w:szCs w:val="28"/>
        </w:rPr>
        <w:t>მუხლის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საკასო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შესრულებამ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შეადგინა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</w:rPr>
        <w:t>8</w:t>
      </w:r>
      <w:r w:rsidR="001A3A71">
        <w:rPr>
          <w:rFonts w:ascii="Sylfaen" w:eastAsia="Times New Roman" w:hAnsi="Sylfaen"/>
        </w:rPr>
        <w:t>9</w:t>
      </w:r>
      <w:r w:rsidRPr="00C000BA">
        <w:rPr>
          <w:rFonts w:ascii="Sylfaen" w:eastAsia="Times New Roman" w:hAnsi="Sylfaen"/>
        </w:rPr>
        <w:t>.</w:t>
      </w:r>
      <w:r w:rsidR="001A3A71">
        <w:rPr>
          <w:rFonts w:ascii="Sylfaen" w:eastAsia="Times New Roman" w:hAnsi="Sylfaen"/>
        </w:rPr>
        <w:t>19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hAnsi="Sylfaen"/>
          <w:noProof/>
          <w:szCs w:val="28"/>
        </w:rPr>
        <w:t xml:space="preserve">,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1</w:t>
      </w:r>
      <w:r w:rsidRPr="00C000BA">
        <w:rPr>
          <w:rFonts w:ascii="Sylfaen" w:hAnsi="Sylfaen"/>
          <w:noProof/>
          <w:szCs w:val="28"/>
        </w:rPr>
        <w:t>.</w:t>
      </w:r>
      <w:r w:rsidR="001A3A71">
        <w:rPr>
          <w:rFonts w:ascii="Sylfaen" w:hAnsi="Sylfaen"/>
          <w:noProof/>
          <w:szCs w:val="28"/>
        </w:rPr>
        <w:t>46</w:t>
      </w:r>
      <w:r w:rsidRPr="00C000BA">
        <w:rPr>
          <w:rFonts w:ascii="Sylfaen" w:hAnsi="Sylfaen"/>
          <w:noProof/>
          <w:szCs w:val="28"/>
        </w:rPr>
        <w:t xml:space="preserve">%,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 w:cs="Sylfaen"/>
          <w:noProof/>
          <w:szCs w:val="28"/>
        </w:rPr>
        <w:t>ფინანსური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აქტივების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ზრდის</w:t>
      </w:r>
      <w:r w:rsidRPr="00C000BA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</w:rPr>
        <w:t xml:space="preserve"> </w:t>
      </w:r>
      <w:r w:rsidR="001A3A71">
        <w:rPr>
          <w:rFonts w:ascii="Sylfaen" w:hAnsi="Sylfaen"/>
          <w:noProof/>
          <w:szCs w:val="28"/>
        </w:rPr>
        <w:t>8</w:t>
      </w:r>
      <w:r w:rsidRPr="00C000BA">
        <w:rPr>
          <w:rFonts w:ascii="Sylfaen" w:hAnsi="Sylfaen"/>
          <w:noProof/>
          <w:szCs w:val="28"/>
        </w:rPr>
        <w:t>.</w:t>
      </w:r>
      <w:r w:rsidR="001A3A71">
        <w:rPr>
          <w:rFonts w:ascii="Sylfaen" w:hAnsi="Sylfaen"/>
          <w:noProof/>
          <w:szCs w:val="28"/>
        </w:rPr>
        <w:t>37</w:t>
      </w:r>
      <w:r w:rsidRPr="00C000BA">
        <w:rPr>
          <w:rFonts w:ascii="Sylfaen" w:hAnsi="Sylfaen"/>
          <w:noProof/>
          <w:szCs w:val="28"/>
        </w:rPr>
        <w:t>%</w:t>
      </w:r>
      <w:r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/>
          <w:noProof/>
          <w:szCs w:val="28"/>
          <w:lang w:val="ka-GE"/>
        </w:rPr>
        <w:t xml:space="preserve">ხოლო „ვალდებულებების კლების“ მუხლით - </w:t>
      </w:r>
      <w:r w:rsidR="001A3A71">
        <w:rPr>
          <w:rFonts w:ascii="Sylfaen" w:hAnsi="Sylfaen"/>
          <w:noProof/>
          <w:szCs w:val="28"/>
        </w:rPr>
        <w:t>0.98</w:t>
      </w:r>
      <w:r>
        <w:rPr>
          <w:rFonts w:ascii="Sylfaen" w:hAnsi="Sylfaen"/>
          <w:noProof/>
          <w:szCs w:val="28"/>
          <w:lang w:val="ka-GE"/>
        </w:rPr>
        <w:t>%</w:t>
      </w:r>
      <w:r w:rsidRPr="00C000BA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C000BA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რეგიონული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განვითარებისა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და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სამინისტრო</w:t>
      </w:r>
      <w:r w:rsidRPr="00C000BA">
        <w:rPr>
          <w:rFonts w:ascii="Sylfaen" w:hAnsi="Sylfaen"/>
          <w:b/>
          <w:noProof/>
          <w:szCs w:val="28"/>
        </w:rPr>
        <w:t xml:space="preserve"> </w:t>
      </w:r>
    </w:p>
    <w:p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C000BA" w:rsidRDefault="00426530" w:rsidP="00426530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C000BA">
        <w:rPr>
          <w:rFonts w:ascii="Sylfaen" w:hAnsi="Sylfaen"/>
          <w:noProof/>
          <w:szCs w:val="28"/>
          <w:lang w:val="sv-SE"/>
        </w:rPr>
        <w:tab/>
      </w:r>
      <w:r w:rsidRPr="00C000BA">
        <w:rPr>
          <w:rFonts w:ascii="Sylfaen" w:hAnsi="Sylfaen" w:cs="Sylfaen"/>
          <w:noProof/>
          <w:szCs w:val="28"/>
        </w:rPr>
        <w:t>საქართველოს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რეგიონული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განვითარებისა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და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ინფრასტრუქტურის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>
        <w:rPr>
          <w:rFonts w:ascii="Sylfaen" w:hAnsi="Sylfaen"/>
          <w:noProof/>
          <w:szCs w:val="28"/>
          <w:lang w:val="sv-SE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  <w:lang w:val="sv-SE"/>
        </w:rPr>
        <w:t xml:space="preserve"> ბიუჯეტით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შეადგინა</w:t>
      </w:r>
      <w:r>
        <w:rPr>
          <w:rFonts w:ascii="Sylfaen" w:hAnsi="Sylfaen" w:cs="Sylfaen"/>
          <w:noProof/>
          <w:szCs w:val="28"/>
          <w:lang w:val="sv-SE"/>
        </w:rPr>
        <w:t xml:space="preserve"> </w:t>
      </w:r>
      <w:r w:rsidR="005E01E4">
        <w:rPr>
          <w:rFonts w:ascii="Sylfaen" w:hAnsi="Sylfaen" w:cs="Sylfaen"/>
          <w:noProof/>
          <w:szCs w:val="28"/>
          <w:lang w:val="sv-SE"/>
        </w:rPr>
        <w:t xml:space="preserve">1 </w:t>
      </w:r>
      <w:r w:rsidR="005E01E4">
        <w:rPr>
          <w:rFonts w:ascii="Sylfaen" w:hAnsi="Sylfaen" w:cs="Sylfaen"/>
          <w:noProof/>
          <w:szCs w:val="28"/>
        </w:rPr>
        <w:t>974</w:t>
      </w:r>
      <w:r w:rsidRPr="00C000BA">
        <w:rPr>
          <w:rFonts w:ascii="Sylfaen" w:eastAsia="Times New Roman" w:hAnsi="Sylfaen"/>
          <w:color w:val="000000"/>
        </w:rPr>
        <w:t xml:space="preserve"> </w:t>
      </w:r>
      <w:r w:rsidR="005E01E4">
        <w:rPr>
          <w:rFonts w:ascii="Sylfaen" w:eastAsia="Times New Roman" w:hAnsi="Sylfaen"/>
          <w:color w:val="000000"/>
        </w:rPr>
        <w:t>350</w:t>
      </w:r>
      <w:r w:rsidRPr="00C000BA">
        <w:rPr>
          <w:rFonts w:ascii="Sylfaen" w:eastAsia="Times New Roman" w:hAnsi="Sylfaen"/>
          <w:color w:val="000000"/>
        </w:rPr>
        <w:t>.</w:t>
      </w:r>
      <w:r w:rsidRPr="00C000BA">
        <w:rPr>
          <w:rFonts w:ascii="Sylfaen" w:eastAsia="Times New Roman" w:hAnsi="Sylfaen"/>
          <w:color w:val="000000"/>
          <w:lang w:val="ka-GE"/>
        </w:rPr>
        <w:t xml:space="preserve">0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 w:rsidRPr="00C000BA">
        <w:rPr>
          <w:rFonts w:ascii="Sylfaen" w:hAnsi="Sylfaen" w:cs="Sylfaen"/>
          <w:noProof/>
          <w:szCs w:val="28"/>
          <w:lang w:val="sv-SE"/>
        </w:rPr>
        <w:t>ხოლო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C000BA">
        <w:rPr>
          <w:rFonts w:ascii="Sylfaen" w:hAnsi="Sylfaen"/>
          <w:noProof/>
          <w:szCs w:val="28"/>
          <w:lang w:val="sv-SE"/>
        </w:rPr>
        <w:t xml:space="preserve"> -</w:t>
      </w:r>
      <w:r w:rsidRPr="00C000BA">
        <w:rPr>
          <w:rFonts w:ascii="Sylfaen" w:hAnsi="Sylfaen"/>
          <w:noProof/>
          <w:szCs w:val="28"/>
          <w:lang w:val="ka-GE"/>
        </w:rPr>
        <w:t xml:space="preserve"> </w:t>
      </w:r>
      <w:r w:rsidR="005E01E4">
        <w:rPr>
          <w:rFonts w:ascii="Sylfaen" w:hAnsi="Sylfaen"/>
          <w:noProof/>
          <w:szCs w:val="28"/>
        </w:rPr>
        <w:t>2</w:t>
      </w:r>
      <w:r>
        <w:rPr>
          <w:rFonts w:ascii="Sylfaen" w:hAnsi="Sylfaen"/>
          <w:noProof/>
          <w:szCs w:val="28"/>
        </w:rPr>
        <w:t xml:space="preserve"> </w:t>
      </w:r>
      <w:r w:rsidR="005E01E4">
        <w:rPr>
          <w:rFonts w:ascii="Sylfaen" w:hAnsi="Sylfaen"/>
          <w:noProof/>
          <w:szCs w:val="28"/>
        </w:rPr>
        <w:t>098</w:t>
      </w:r>
      <w:r w:rsidRPr="00C000BA">
        <w:rPr>
          <w:rFonts w:ascii="Sylfaen" w:eastAsia="Times New Roman" w:hAnsi="Sylfaen"/>
          <w:color w:val="000000"/>
        </w:rPr>
        <w:t xml:space="preserve"> </w:t>
      </w:r>
      <w:r w:rsidR="005E01E4">
        <w:rPr>
          <w:rFonts w:ascii="Sylfaen" w:eastAsia="Times New Roman" w:hAnsi="Sylfaen"/>
          <w:color w:val="000000"/>
        </w:rPr>
        <w:t>120</w:t>
      </w:r>
      <w:r w:rsidRPr="00C000BA">
        <w:rPr>
          <w:rFonts w:ascii="Sylfaen" w:eastAsia="Times New Roman" w:hAnsi="Sylfaen"/>
          <w:color w:val="000000"/>
        </w:rPr>
        <w:t>.</w:t>
      </w:r>
      <w:r w:rsidR="005E01E4">
        <w:rPr>
          <w:rFonts w:ascii="Sylfaen" w:eastAsia="Times New Roman" w:hAnsi="Sylfaen"/>
          <w:color w:val="000000"/>
        </w:rPr>
        <w:t>0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>
        <w:rPr>
          <w:rFonts w:ascii="Sylfaen" w:hAnsi="Sylfaen" w:cs="Sylfaen"/>
          <w:noProof/>
          <w:szCs w:val="28"/>
          <w:lang w:val="af-ZA"/>
        </w:rPr>
        <w:t xml:space="preserve">რაც 2021 წლის შესაბამის მაჩვენებელზე </w:t>
      </w:r>
      <w:r w:rsidR="005E01E4">
        <w:rPr>
          <w:rFonts w:ascii="Sylfaen" w:hAnsi="Sylfaen" w:cs="Sylfaen"/>
          <w:noProof/>
          <w:szCs w:val="28"/>
        </w:rPr>
        <w:t>421</w:t>
      </w:r>
      <w:r w:rsidRPr="00C000BA">
        <w:rPr>
          <w:rFonts w:ascii="Sylfaen" w:hAnsi="Sylfaen" w:cs="Sylfaen"/>
          <w:noProof/>
          <w:szCs w:val="28"/>
          <w:lang w:val="af-ZA"/>
        </w:rPr>
        <w:t xml:space="preserve"> </w:t>
      </w:r>
      <w:r w:rsidR="005E01E4">
        <w:rPr>
          <w:rFonts w:ascii="Sylfaen" w:hAnsi="Sylfaen" w:cs="Sylfaen"/>
          <w:noProof/>
          <w:szCs w:val="28"/>
        </w:rPr>
        <w:t>361</w:t>
      </w:r>
      <w:r w:rsidRPr="00C000BA">
        <w:rPr>
          <w:rFonts w:ascii="Sylfaen" w:hAnsi="Sylfaen" w:cs="Sylfaen"/>
          <w:noProof/>
          <w:szCs w:val="28"/>
          <w:lang w:val="af-ZA"/>
        </w:rPr>
        <w:t>.</w:t>
      </w:r>
      <w:r w:rsidR="005E01E4">
        <w:rPr>
          <w:rFonts w:ascii="Sylfaen" w:hAnsi="Sylfaen" w:cs="Sylfaen"/>
          <w:noProof/>
          <w:szCs w:val="28"/>
        </w:rPr>
        <w:t>9</w:t>
      </w:r>
      <w:r w:rsidRPr="00C000BA">
        <w:rPr>
          <w:rFonts w:ascii="Sylfaen" w:hAnsi="Sylfaen" w:cs="Sylfaen"/>
          <w:noProof/>
          <w:szCs w:val="28"/>
          <w:lang w:val="af-ZA"/>
        </w:rPr>
        <w:t xml:space="preserve"> ათასი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af-ZA"/>
        </w:rPr>
        <w:t>ლარით</w:t>
      </w:r>
      <w:r w:rsidRPr="00C000BA">
        <w:rPr>
          <w:rFonts w:ascii="Sylfaen" w:hAnsi="Sylfaen"/>
          <w:noProof/>
          <w:szCs w:val="28"/>
          <w:lang w:val="af-ZA"/>
        </w:rPr>
        <w:t xml:space="preserve"> </w:t>
      </w:r>
      <w:r w:rsidRPr="00C000BA">
        <w:rPr>
          <w:rFonts w:ascii="Sylfaen" w:hAnsi="Sylfaen" w:cs="Sylfaen"/>
          <w:noProof/>
          <w:szCs w:val="28"/>
          <w:lang w:val="ka-GE"/>
        </w:rPr>
        <w:t>მეტია</w:t>
      </w:r>
      <w:r w:rsidRPr="00C000BA">
        <w:rPr>
          <w:rFonts w:ascii="Sylfaen" w:hAnsi="Sylfaen"/>
          <w:noProof/>
          <w:szCs w:val="28"/>
          <w:lang w:val="af-ZA"/>
        </w:rPr>
        <w:t>.</w:t>
      </w:r>
    </w:p>
    <w:p w:rsidR="00426530" w:rsidRPr="00C000BA" w:rsidRDefault="00BE1304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000B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000BA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:rsidR="00426530" w:rsidRPr="00C000BA" w:rsidRDefault="005E01E4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90D7108" wp14:editId="56033533">
            <wp:extent cx="5943600" cy="2121408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D5510" w:rsidRDefault="00DD551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C000BA" w:rsidRDefault="0042653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000BA">
        <w:rPr>
          <w:rFonts w:ascii="Sylfaen" w:hAnsi="Sylfaen" w:cs="Sylfaen"/>
          <w:noProof/>
          <w:szCs w:val="28"/>
        </w:rPr>
        <w:t>საქართველოს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რეგიონული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განვითარებისა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და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ინფრასტრუქტურის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C000BA">
        <w:rPr>
          <w:rFonts w:ascii="Sylfaen" w:hAnsi="Sylfaen" w:cs="Sylfaen"/>
          <w:noProof/>
          <w:szCs w:val="28"/>
          <w:lang w:val="sv-SE"/>
        </w:rPr>
        <w:t>მუხლის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საკასო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Pr="00C000BA">
        <w:rPr>
          <w:rFonts w:ascii="Sylfaen" w:eastAsia="Times New Roman" w:hAnsi="Sylfaen"/>
          <w:lang w:val="ka-GE"/>
        </w:rPr>
        <w:t>1</w:t>
      </w:r>
      <w:r w:rsidR="005E01E4">
        <w:rPr>
          <w:rFonts w:ascii="Sylfaen" w:eastAsia="Times New Roman" w:hAnsi="Sylfaen"/>
        </w:rPr>
        <w:t>7</w:t>
      </w:r>
      <w:r w:rsidRPr="00C000BA">
        <w:rPr>
          <w:rFonts w:ascii="Sylfaen" w:eastAsia="Times New Roman" w:hAnsi="Sylfaen"/>
        </w:rPr>
        <w:t>.</w:t>
      </w:r>
      <w:r w:rsidR="005E01E4">
        <w:rPr>
          <w:rFonts w:ascii="Sylfaen" w:eastAsia="Times New Roman" w:hAnsi="Sylfaen"/>
        </w:rPr>
        <w:t>6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  <w:lang w:val="sv-SE"/>
        </w:rPr>
        <w:t>მუხლით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7</w:t>
      </w:r>
      <w:r w:rsidR="005E01E4">
        <w:rPr>
          <w:rFonts w:ascii="Sylfaen" w:hAnsi="Sylfaen"/>
          <w:noProof/>
          <w:szCs w:val="28"/>
        </w:rPr>
        <w:t>9</w:t>
      </w:r>
      <w:r w:rsidRPr="00C000BA">
        <w:rPr>
          <w:rFonts w:ascii="Sylfaen" w:hAnsi="Sylfaen"/>
          <w:noProof/>
          <w:szCs w:val="28"/>
        </w:rPr>
        <w:t>.</w:t>
      </w:r>
      <w:r w:rsidR="005E01E4">
        <w:rPr>
          <w:rFonts w:ascii="Sylfaen" w:hAnsi="Sylfaen"/>
          <w:noProof/>
          <w:szCs w:val="28"/>
        </w:rPr>
        <w:t>1</w:t>
      </w:r>
      <w:r w:rsidRPr="00C000BA">
        <w:rPr>
          <w:rFonts w:ascii="Sylfaen" w:hAnsi="Sylfaen"/>
          <w:noProof/>
          <w:szCs w:val="28"/>
          <w:lang w:val="sv-SE"/>
        </w:rPr>
        <w:t xml:space="preserve">%, </w:t>
      </w:r>
      <w:r w:rsidRPr="00C000BA">
        <w:rPr>
          <w:rFonts w:ascii="Sylfaen" w:hAnsi="Sylfaen" w:cs="Sylfaen"/>
          <w:noProof/>
          <w:szCs w:val="28"/>
          <w:lang w:val="sv-SE"/>
        </w:rPr>
        <w:t>ხოლო</w:t>
      </w:r>
      <w:r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ზრდის</w:t>
      </w:r>
      <w:r w:rsidRPr="00C000BA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მუხლით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="005E01E4">
        <w:rPr>
          <w:rFonts w:ascii="Sylfaen" w:hAnsi="Sylfaen"/>
          <w:noProof/>
          <w:szCs w:val="28"/>
        </w:rPr>
        <w:t>3</w:t>
      </w:r>
      <w:r w:rsidRPr="00C000BA">
        <w:rPr>
          <w:rFonts w:ascii="Sylfaen" w:hAnsi="Sylfaen"/>
          <w:noProof/>
          <w:szCs w:val="28"/>
          <w:lang w:val="ka-GE"/>
        </w:rPr>
        <w:t>.</w:t>
      </w:r>
      <w:r w:rsidR="005E01E4">
        <w:rPr>
          <w:rFonts w:ascii="Sylfaen" w:hAnsi="Sylfaen"/>
          <w:noProof/>
          <w:szCs w:val="28"/>
        </w:rPr>
        <w:t>3</w:t>
      </w:r>
      <w:r w:rsidRPr="00C000BA">
        <w:rPr>
          <w:rFonts w:ascii="Sylfaen" w:hAnsi="Sylfaen"/>
          <w:noProof/>
          <w:szCs w:val="28"/>
          <w:lang w:val="sv-SE"/>
        </w:rPr>
        <w:t>%</w:t>
      </w:r>
      <w:r w:rsidRPr="00C000BA">
        <w:rPr>
          <w:rFonts w:ascii="Sylfaen" w:hAnsi="Sylfaen"/>
          <w:noProof/>
          <w:szCs w:val="28"/>
          <w:lang w:val="ka-GE"/>
        </w:rPr>
        <w:t>.</w:t>
      </w: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000BA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000BA">
        <w:rPr>
          <w:rFonts w:ascii="Sylfaen" w:hAnsi="Sylfaen" w:cs="Sylfaen"/>
          <w:b/>
          <w:noProof/>
          <w:szCs w:val="28"/>
        </w:rPr>
        <w:t>საქართველოს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იუსტიციის</w:t>
      </w:r>
      <w:r w:rsidRPr="00C000BA">
        <w:rPr>
          <w:rFonts w:ascii="Sylfaen" w:hAnsi="Sylfaen"/>
          <w:b/>
          <w:noProof/>
          <w:szCs w:val="28"/>
        </w:rPr>
        <w:t xml:space="preserve"> </w:t>
      </w:r>
      <w:r w:rsidRPr="00C000BA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C000BA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000BA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>
        <w:rPr>
          <w:rFonts w:ascii="Sylfaen" w:hAnsi="Sylfaen"/>
          <w:noProof/>
          <w:szCs w:val="28"/>
          <w:lang w:val="sv-SE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  <w:lang w:val="sv-SE"/>
        </w:rPr>
        <w:t xml:space="preserve"> ბიუჯეტით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შეადგინა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="005E01E4">
        <w:rPr>
          <w:rFonts w:ascii="Sylfaen" w:hAnsi="Sylfaen"/>
          <w:noProof/>
          <w:szCs w:val="28"/>
        </w:rPr>
        <w:t>239</w:t>
      </w:r>
      <w:r w:rsidRPr="00C000BA">
        <w:rPr>
          <w:rFonts w:ascii="Sylfaen" w:eastAsia="Times New Roman" w:hAnsi="Sylfaen"/>
          <w:color w:val="000000"/>
        </w:rPr>
        <w:t xml:space="preserve"> </w:t>
      </w:r>
      <w:r w:rsidR="005E01E4">
        <w:rPr>
          <w:rFonts w:ascii="Sylfaen" w:eastAsia="Times New Roman" w:hAnsi="Sylfaen"/>
          <w:color w:val="000000"/>
        </w:rPr>
        <w:t>504</w:t>
      </w:r>
      <w:r>
        <w:rPr>
          <w:rFonts w:ascii="Sylfaen" w:eastAsia="Times New Roman" w:hAnsi="Sylfaen"/>
          <w:color w:val="000000"/>
        </w:rPr>
        <w:t>.</w:t>
      </w:r>
      <w:r w:rsidR="005E01E4">
        <w:rPr>
          <w:rFonts w:ascii="Sylfaen" w:eastAsia="Times New Roman" w:hAnsi="Sylfaen"/>
          <w:color w:val="000000"/>
        </w:rPr>
        <w:t>0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 w:rsidRPr="00C000BA">
        <w:rPr>
          <w:rFonts w:ascii="Sylfaen" w:hAnsi="Sylfaen" w:cs="Sylfaen"/>
          <w:noProof/>
          <w:szCs w:val="28"/>
          <w:lang w:val="sv-SE"/>
        </w:rPr>
        <w:t>ხოლო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C000BA">
        <w:rPr>
          <w:rFonts w:ascii="Sylfaen" w:hAnsi="Sylfaen"/>
          <w:noProof/>
          <w:szCs w:val="28"/>
          <w:lang w:val="sv-SE"/>
        </w:rPr>
        <w:t xml:space="preserve"> - </w:t>
      </w:r>
      <w:r w:rsidR="005E01E4">
        <w:rPr>
          <w:rFonts w:ascii="Sylfaen" w:hAnsi="Sylfaen"/>
          <w:noProof/>
          <w:szCs w:val="28"/>
        </w:rPr>
        <w:t>220</w:t>
      </w:r>
      <w:r w:rsidRPr="00C000BA">
        <w:rPr>
          <w:rFonts w:ascii="Sylfaen" w:hAnsi="Sylfaen"/>
          <w:noProof/>
          <w:szCs w:val="28"/>
        </w:rPr>
        <w:t xml:space="preserve"> </w:t>
      </w:r>
      <w:r w:rsidR="005E01E4">
        <w:rPr>
          <w:rFonts w:ascii="Sylfaen" w:hAnsi="Sylfaen"/>
          <w:noProof/>
          <w:szCs w:val="28"/>
        </w:rPr>
        <w:t>644</w:t>
      </w:r>
      <w:r w:rsidRPr="00C000BA">
        <w:rPr>
          <w:rFonts w:ascii="Sylfaen" w:hAnsi="Sylfaen"/>
          <w:noProof/>
          <w:szCs w:val="28"/>
        </w:rPr>
        <w:t>.</w:t>
      </w:r>
      <w:r w:rsidR="005E01E4">
        <w:rPr>
          <w:rFonts w:ascii="Sylfaen" w:hAnsi="Sylfaen"/>
          <w:noProof/>
          <w:szCs w:val="28"/>
        </w:rPr>
        <w:t>9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</w:t>
      </w:r>
      <w:r w:rsidRPr="00C000BA">
        <w:rPr>
          <w:rFonts w:ascii="Sylfaen" w:hAnsi="Sylfaen"/>
          <w:noProof/>
          <w:szCs w:val="28"/>
          <w:lang w:val="sv-SE"/>
        </w:rPr>
        <w:t xml:space="preserve">, </w:t>
      </w:r>
      <w:r>
        <w:rPr>
          <w:rFonts w:ascii="Sylfaen" w:hAnsi="Sylfaen" w:cs="Sylfaen"/>
          <w:noProof/>
          <w:szCs w:val="28"/>
          <w:lang w:val="sv-SE"/>
        </w:rPr>
        <w:t xml:space="preserve">რაც 2021 წლის შესაბამის მაჩვენებელზე </w:t>
      </w:r>
      <w:r w:rsidR="005E01E4">
        <w:rPr>
          <w:rFonts w:ascii="Sylfaen" w:hAnsi="Sylfaen"/>
          <w:noProof/>
          <w:szCs w:val="28"/>
        </w:rPr>
        <w:t>37</w:t>
      </w:r>
      <w:r w:rsidRPr="00C000BA">
        <w:rPr>
          <w:rFonts w:ascii="Sylfaen" w:hAnsi="Sylfaen"/>
          <w:noProof/>
          <w:szCs w:val="28"/>
          <w:lang w:val="ka-GE"/>
        </w:rPr>
        <w:t xml:space="preserve"> </w:t>
      </w:r>
      <w:r w:rsidR="005E01E4">
        <w:rPr>
          <w:rFonts w:ascii="Sylfaen" w:eastAsia="Times New Roman" w:hAnsi="Sylfaen"/>
          <w:color w:val="000000"/>
        </w:rPr>
        <w:t>178</w:t>
      </w:r>
      <w:r w:rsidRPr="00C000BA">
        <w:rPr>
          <w:rFonts w:ascii="Sylfaen" w:eastAsia="Times New Roman" w:hAnsi="Sylfaen"/>
          <w:color w:val="000000"/>
        </w:rPr>
        <w:t>.</w:t>
      </w:r>
      <w:r w:rsidR="005E01E4">
        <w:rPr>
          <w:rFonts w:ascii="Sylfaen" w:eastAsia="Times New Roman" w:hAnsi="Sylfaen"/>
          <w:color w:val="000000"/>
        </w:rPr>
        <w:t>2</w:t>
      </w:r>
      <w:r w:rsidRPr="00C000BA">
        <w:rPr>
          <w:rFonts w:ascii="Sylfaen" w:eastAsia="Times New Roman" w:hAnsi="Sylfaen"/>
          <w:color w:val="000000"/>
          <w:lang w:val="ka-G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ათასი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ლარით</w:t>
      </w:r>
      <w:r w:rsidRPr="00C000BA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:rsidR="00426530" w:rsidRPr="00C000BA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000BA">
        <w:rPr>
          <w:rFonts w:ascii="Sylfaen" w:hAnsi="Sylfaen"/>
          <w:noProof/>
          <w:szCs w:val="28"/>
          <w:lang w:val="ka-GE"/>
        </w:rPr>
        <w:t xml:space="preserve"> </w:t>
      </w:r>
    </w:p>
    <w:p w:rsidR="00426530" w:rsidRPr="00C000BA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C000BA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000BA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000BA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000BA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000BA" w:rsidRDefault="005E01E4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4213C2C5" wp14:editId="56DF252C">
            <wp:extent cx="5943600" cy="2187245"/>
            <wp:effectExtent l="0" t="0" r="0" b="381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245C3" w:rsidRDefault="00426530" w:rsidP="00426530">
      <w:pPr>
        <w:spacing w:after="0" w:line="240" w:lineRule="auto"/>
        <w:jc w:val="both"/>
        <w:rPr>
          <w:rFonts w:ascii="Sylfaen" w:hAnsi="Sylfaen" w:cs="Sylfaen"/>
          <w:noProof/>
          <w:szCs w:val="28"/>
          <w:lang w:val="sv-SE"/>
        </w:rPr>
      </w:pPr>
      <w:r w:rsidRPr="00C000BA">
        <w:rPr>
          <w:rFonts w:ascii="Sylfaen" w:hAnsi="Sylfaen" w:cs="Sylfaen"/>
          <w:noProof/>
          <w:szCs w:val="28"/>
          <w:lang w:val="sv-SE"/>
        </w:rPr>
        <w:tab/>
      </w:r>
    </w:p>
    <w:p w:rsidR="00426530" w:rsidRPr="00C000BA" w:rsidRDefault="00426530" w:rsidP="005245C3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000BA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C000BA">
        <w:rPr>
          <w:rFonts w:ascii="Sylfaen" w:hAnsi="Sylfaen"/>
          <w:noProof/>
          <w:szCs w:val="28"/>
          <w:lang w:val="sv-SE"/>
        </w:rPr>
        <w:t xml:space="preserve"> </w:t>
      </w:r>
      <w:r w:rsidRPr="00C000BA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გამოყოფილ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სახსრებში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ხარჯების“ </w:t>
      </w:r>
      <w:r w:rsidRPr="00C000BA">
        <w:rPr>
          <w:rFonts w:ascii="Sylfaen" w:hAnsi="Sylfaen" w:cs="Sylfaen"/>
          <w:noProof/>
          <w:szCs w:val="28"/>
        </w:rPr>
        <w:t>მუხლის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საკასო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შესრულებამ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 w:cs="Sylfaen"/>
          <w:noProof/>
          <w:szCs w:val="28"/>
        </w:rPr>
        <w:t>შეადგინა</w:t>
      </w:r>
      <w:r w:rsidRPr="00C000BA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</w:rPr>
        <w:t>8</w:t>
      </w:r>
      <w:r w:rsidR="005E01E4">
        <w:rPr>
          <w:rFonts w:ascii="Sylfaen" w:eastAsia="Times New Roman" w:hAnsi="Sylfaen"/>
        </w:rPr>
        <w:t>1</w:t>
      </w:r>
      <w:r w:rsidRPr="00C000BA">
        <w:rPr>
          <w:rFonts w:ascii="Sylfaen" w:eastAsia="Times New Roman" w:hAnsi="Sylfaen"/>
        </w:rPr>
        <w:t>.</w:t>
      </w:r>
      <w:r w:rsidR="005E01E4">
        <w:rPr>
          <w:rFonts w:ascii="Sylfaen" w:eastAsia="Times New Roman" w:hAnsi="Sylfaen"/>
        </w:rPr>
        <w:t>7</w:t>
      </w:r>
      <w:r w:rsidRPr="00C000BA">
        <w:rPr>
          <w:rFonts w:ascii="Sylfaen" w:hAnsi="Sylfaen"/>
          <w:noProof/>
          <w:szCs w:val="28"/>
        </w:rPr>
        <w:t xml:space="preserve">%, </w:t>
      </w:r>
      <w:r w:rsidRPr="00C000BA">
        <w:rPr>
          <w:rFonts w:ascii="Sylfaen" w:hAnsi="Sylfaen" w:cs="Sylfaen"/>
          <w:noProof/>
          <w:szCs w:val="28"/>
        </w:rPr>
        <w:t>ხოლო</w:t>
      </w:r>
      <w:r w:rsidRPr="00C000BA">
        <w:rPr>
          <w:rFonts w:ascii="Sylfaen" w:hAnsi="Sylfaen" w:cs="Sylfaen"/>
          <w:noProof/>
          <w:szCs w:val="28"/>
          <w:lang w:val="ka-GE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„</w:t>
      </w:r>
      <w:r w:rsidRPr="00C000BA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000BA">
        <w:rPr>
          <w:rFonts w:ascii="Sylfaen" w:hAnsi="Sylfaen" w:cs="Sylfaen"/>
          <w:noProof/>
          <w:szCs w:val="28"/>
        </w:rPr>
        <w:t>მუხლით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-</w:t>
      </w:r>
      <w:r w:rsidRPr="00C000BA">
        <w:rPr>
          <w:rFonts w:ascii="Sylfaen" w:hAnsi="Sylfaen"/>
          <w:noProof/>
          <w:szCs w:val="28"/>
        </w:rPr>
        <w:t xml:space="preserve"> </w:t>
      </w:r>
      <w:r w:rsidRPr="00C000BA">
        <w:rPr>
          <w:rFonts w:ascii="Sylfaen" w:hAnsi="Sylfaen"/>
          <w:noProof/>
          <w:szCs w:val="28"/>
          <w:lang w:val="ka-GE"/>
        </w:rPr>
        <w:t>1</w:t>
      </w:r>
      <w:r w:rsidR="005E01E4">
        <w:rPr>
          <w:rFonts w:ascii="Sylfaen" w:hAnsi="Sylfaen"/>
          <w:noProof/>
          <w:szCs w:val="28"/>
        </w:rPr>
        <w:t>8</w:t>
      </w:r>
      <w:r w:rsidRPr="00C000BA">
        <w:rPr>
          <w:rFonts w:ascii="Sylfaen" w:eastAsia="Times New Roman" w:hAnsi="Sylfaen"/>
        </w:rPr>
        <w:t>.</w:t>
      </w:r>
      <w:r w:rsidR="005E01E4">
        <w:rPr>
          <w:rFonts w:ascii="Sylfaen" w:eastAsia="Times New Roman" w:hAnsi="Sylfaen"/>
        </w:rPr>
        <w:t>3</w:t>
      </w:r>
      <w:r w:rsidRPr="00C000BA">
        <w:rPr>
          <w:rFonts w:ascii="Sylfaen" w:eastAsia="Times New Roman" w:hAnsi="Sylfaen"/>
        </w:rPr>
        <w:t>%</w:t>
      </w:r>
      <w:r w:rsidRPr="00C000BA">
        <w:rPr>
          <w:rFonts w:ascii="Sylfaen" w:eastAsia="Times New Roman" w:hAnsi="Sylfaen"/>
          <w:lang w:val="ka-GE"/>
        </w:rPr>
        <w:t>.</w:t>
      </w:r>
    </w:p>
    <w:p w:rsidR="00426530" w:rsidRPr="00A24B3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24B32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426530" w:rsidRPr="00A24B3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A24B3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24B32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A24B32">
        <w:rPr>
          <w:rFonts w:ascii="Sylfaen" w:hAnsi="Sylfaen" w:cs="Sylfaen"/>
          <w:noProof/>
          <w:szCs w:val="28"/>
          <w:lang w:val="ka-GE"/>
        </w:rPr>
        <w:t>ა</w:t>
      </w:r>
      <w:r w:rsidRPr="00A24B32">
        <w:rPr>
          <w:rFonts w:ascii="Sylfaen" w:hAnsi="Sylfaen" w:cs="Sylfaen"/>
          <w:noProof/>
          <w:szCs w:val="28"/>
        </w:rPr>
        <w:t>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A24B32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 w:rsidR="00720409">
        <w:rPr>
          <w:rFonts w:ascii="Sylfaen" w:hAnsi="Sylfaen" w:cs="Sylfaen"/>
          <w:noProof/>
          <w:szCs w:val="28"/>
        </w:rPr>
        <w:t>4</w:t>
      </w:r>
      <w:r w:rsidRPr="00A24B32">
        <w:rPr>
          <w:rFonts w:ascii="Sylfaen" w:hAnsi="Sylfaen" w:cs="Sylfaen"/>
          <w:noProof/>
          <w:szCs w:val="28"/>
          <w:lang w:val="ka-GE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730</w:t>
      </w:r>
      <w:r w:rsidRPr="00A24B32"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501</w:t>
      </w:r>
      <w:r w:rsidRPr="00A24B32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0</w:t>
      </w:r>
      <w:r w:rsidRPr="00A24B32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Pr="00A24B32">
        <w:rPr>
          <w:rFonts w:ascii="Sylfaen" w:hAnsi="Sylfaen" w:cs="Sylfaen"/>
          <w:noProof/>
          <w:szCs w:val="28"/>
          <w:lang w:val="ka-GE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4</w:t>
      </w:r>
      <w:r w:rsidRPr="00A24B32">
        <w:rPr>
          <w:rFonts w:ascii="Sylfaen" w:hAnsi="Sylfaen" w:cs="Sylfaen"/>
          <w:noProof/>
          <w:szCs w:val="28"/>
          <w:lang w:val="ka-GE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713</w:t>
      </w:r>
      <w:r w:rsidRPr="00A24B32"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761</w:t>
      </w:r>
      <w:r w:rsidRPr="00A24B32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8</w:t>
      </w:r>
      <w:r w:rsidRPr="00A24B32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720409">
        <w:rPr>
          <w:rFonts w:ascii="Sylfaen" w:hAnsi="Sylfaen" w:cs="Sylfaen"/>
          <w:noProof/>
          <w:szCs w:val="28"/>
        </w:rPr>
        <w:t>72</w:t>
      </w:r>
      <w:r w:rsidRPr="00A24B32"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421</w:t>
      </w:r>
      <w:r w:rsidRPr="00A24B32">
        <w:rPr>
          <w:rFonts w:ascii="Sylfaen" w:hAnsi="Sylfaen" w:cs="Sylfaen"/>
          <w:noProof/>
          <w:szCs w:val="28"/>
        </w:rPr>
        <w:t>.</w:t>
      </w:r>
      <w:r w:rsidR="002C336B">
        <w:rPr>
          <w:rFonts w:ascii="Sylfaen" w:hAnsi="Sylfaen" w:cs="Sylfaen"/>
          <w:noProof/>
          <w:szCs w:val="28"/>
          <w:lang w:val="ka-GE"/>
        </w:rPr>
        <w:t>9</w:t>
      </w:r>
      <w:r w:rsidRPr="00A24B32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:rsidR="00426530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A24B32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A24B3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A24B3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24B3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24B3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24B3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A24B3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24B3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5798F" w:rsidRDefault="00720409" w:rsidP="00426530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30720525" wp14:editId="7B37BBEA">
            <wp:extent cx="5943600" cy="2257425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C336B" w:rsidRDefault="002C336B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C5798F">
        <w:rPr>
          <w:rFonts w:ascii="Sylfaen" w:hAnsi="Sylfaen" w:cs="Sylfaen"/>
          <w:noProof/>
          <w:szCs w:val="28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სახსრებში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„</w:t>
      </w:r>
      <w:r w:rsidRPr="00C5798F">
        <w:rPr>
          <w:rFonts w:ascii="Sylfaen" w:hAnsi="Sylfaen"/>
          <w:noProof/>
          <w:szCs w:val="28"/>
        </w:rPr>
        <w:t xml:space="preserve">ხარჯების“ </w:t>
      </w:r>
      <w:r w:rsidRPr="00C5798F">
        <w:rPr>
          <w:rFonts w:ascii="Sylfaen" w:hAnsi="Sylfaen" w:cs="Sylfaen"/>
          <w:noProof/>
          <w:szCs w:val="28"/>
        </w:rPr>
        <w:t>მუხლის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საკასო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შესრულებამ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9</w:t>
      </w:r>
      <w:r w:rsidRPr="00C5798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5</w:t>
      </w:r>
      <w:r w:rsidRPr="00C5798F">
        <w:rPr>
          <w:rFonts w:ascii="Sylfaen" w:eastAsia="Times New Roman" w:hAnsi="Sylfaen"/>
        </w:rPr>
        <w:t>%</w:t>
      </w:r>
      <w:r w:rsidRPr="00C5798F">
        <w:rPr>
          <w:rFonts w:ascii="Sylfaen" w:hAnsi="Sylfaen"/>
          <w:noProof/>
          <w:szCs w:val="28"/>
        </w:rPr>
        <w:t>,</w:t>
      </w:r>
      <w:r w:rsidRPr="00C5798F">
        <w:rPr>
          <w:rFonts w:ascii="Sylfaen" w:hAnsi="Sylfaen"/>
          <w:noProof/>
          <w:szCs w:val="28"/>
          <w:lang w:val="ka-GE"/>
        </w:rPr>
        <w:t xml:space="preserve"> 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„</w:t>
      </w:r>
      <w:r w:rsidRPr="00C5798F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5798F">
        <w:rPr>
          <w:rFonts w:ascii="Sylfaen" w:hAnsi="Sylfaen" w:cs="Sylfaen"/>
          <w:noProof/>
          <w:szCs w:val="28"/>
        </w:rPr>
        <w:t>მუხლით</w:t>
      </w:r>
      <w:r w:rsidRPr="00C5798F">
        <w:rPr>
          <w:rFonts w:ascii="Sylfaen" w:hAnsi="Sylfaen"/>
          <w:noProof/>
          <w:szCs w:val="28"/>
        </w:rPr>
        <w:t xml:space="preserve"> - </w:t>
      </w:r>
      <w:r>
        <w:rPr>
          <w:rFonts w:ascii="Sylfaen" w:eastAsia="Times New Roman" w:hAnsi="Sylfaen"/>
        </w:rPr>
        <w:t>0</w:t>
      </w:r>
      <w:r w:rsidRPr="00C5798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5</w:t>
      </w:r>
      <w:r w:rsidRPr="00C5798F">
        <w:rPr>
          <w:rFonts w:ascii="Sylfaen" w:eastAsia="Times New Roman" w:hAnsi="Sylfaen"/>
          <w:lang w:val="ka-GE"/>
        </w:rPr>
        <w:t>%</w:t>
      </w:r>
      <w:r w:rsidRPr="00C5798F">
        <w:rPr>
          <w:rFonts w:ascii="Sylfaen" w:hAnsi="Sylfaen"/>
          <w:noProof/>
          <w:szCs w:val="28"/>
        </w:rPr>
        <w:t>.</w:t>
      </w:r>
    </w:p>
    <w:p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5798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C5798F">
        <w:rPr>
          <w:rFonts w:ascii="Sylfaen" w:hAnsi="Sylfaen" w:cs="Sylfaen"/>
          <w:b/>
          <w:noProof/>
          <w:szCs w:val="28"/>
        </w:rPr>
        <w:t>საქართველოს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საგარეო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საქმეთა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C5798F" w:rsidRDefault="00426530" w:rsidP="00426530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საგარეო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საქმეთა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დაზუსტებულმა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ასიგნებებმა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 xml:space="preserve">შეადგინა </w:t>
      </w:r>
      <w:r w:rsidR="00720409">
        <w:rPr>
          <w:rFonts w:ascii="Sylfaen" w:eastAsia="Times New Roman" w:hAnsi="Sylfaen"/>
          <w:color w:val="000000"/>
        </w:rPr>
        <w:t>134</w:t>
      </w:r>
      <w:r w:rsidRPr="00C5798F">
        <w:rPr>
          <w:rFonts w:ascii="Sylfaen" w:eastAsia="Times New Roman" w:hAnsi="Sylfaen"/>
          <w:color w:val="000000"/>
        </w:rPr>
        <w:t xml:space="preserve"> </w:t>
      </w:r>
      <w:r w:rsidR="00720409">
        <w:rPr>
          <w:rFonts w:ascii="Sylfaen" w:eastAsia="Times New Roman" w:hAnsi="Sylfaen"/>
          <w:color w:val="000000"/>
        </w:rPr>
        <w:t>113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1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 w:rsidRPr="00C5798F">
        <w:rPr>
          <w:rFonts w:ascii="Sylfaen" w:hAnsi="Sylfaen" w:cs="Sylfaen"/>
          <w:noProof/>
          <w:szCs w:val="28"/>
        </w:rPr>
        <w:t>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ფაქტიურმა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დაფინანსებამ</w:t>
      </w:r>
      <w:r w:rsidRPr="00C5798F">
        <w:rPr>
          <w:rFonts w:ascii="Sylfaen" w:hAnsi="Sylfaen"/>
          <w:noProof/>
          <w:szCs w:val="28"/>
        </w:rPr>
        <w:t xml:space="preserve"> - </w:t>
      </w:r>
      <w:r w:rsidR="00720409">
        <w:rPr>
          <w:rFonts w:ascii="Sylfaen" w:eastAsia="Times New Roman" w:hAnsi="Sylfaen"/>
          <w:color w:val="000000"/>
        </w:rPr>
        <w:t>120</w:t>
      </w:r>
      <w:r w:rsidRPr="00C5798F">
        <w:rPr>
          <w:rFonts w:ascii="Sylfaen" w:eastAsia="Times New Roman" w:hAnsi="Sylfaen"/>
          <w:color w:val="000000"/>
        </w:rPr>
        <w:t xml:space="preserve"> </w:t>
      </w:r>
      <w:r w:rsidR="00720409">
        <w:rPr>
          <w:rFonts w:ascii="Sylfaen" w:eastAsia="Times New Roman" w:hAnsi="Sylfaen"/>
          <w:color w:val="000000"/>
        </w:rPr>
        <w:t>720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4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720409">
        <w:rPr>
          <w:rFonts w:ascii="Sylfaen" w:hAnsi="Sylfaen" w:cs="Sylfaen"/>
          <w:noProof/>
          <w:szCs w:val="28"/>
        </w:rPr>
        <w:t xml:space="preserve">2 </w:t>
      </w:r>
      <w:r w:rsidR="00720409">
        <w:rPr>
          <w:rFonts w:ascii="Sylfaen" w:eastAsia="Times New Roman" w:hAnsi="Sylfaen"/>
          <w:color w:val="000000"/>
        </w:rPr>
        <w:t>005</w:t>
      </w:r>
      <w:r w:rsidRPr="00C5798F">
        <w:rPr>
          <w:rFonts w:ascii="Sylfaen" w:eastAsia="Times New Roman" w:hAnsi="Sylfaen"/>
          <w:color w:val="000000"/>
          <w:lang w:val="ka-GE"/>
        </w:rPr>
        <w:t>.</w:t>
      </w:r>
      <w:r w:rsidR="00720409">
        <w:rPr>
          <w:rFonts w:ascii="Sylfaen" w:eastAsia="Times New Roman" w:hAnsi="Sylfaen"/>
          <w:color w:val="000000"/>
        </w:rPr>
        <w:t>2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ლარით</w:t>
      </w:r>
      <w:r w:rsidRPr="00C5798F">
        <w:rPr>
          <w:rFonts w:ascii="Sylfaen" w:hAnsi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  <w:lang w:val="ka-GE"/>
        </w:rPr>
        <w:t>ნაკლებია</w:t>
      </w:r>
      <w:r w:rsidRPr="00C5798F">
        <w:rPr>
          <w:rFonts w:ascii="Sylfaen" w:hAnsi="Sylfaen"/>
          <w:noProof/>
          <w:szCs w:val="28"/>
        </w:rPr>
        <w:t>.</w:t>
      </w:r>
    </w:p>
    <w:p w:rsidR="00426530" w:rsidRPr="00C5798F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5798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5798F" w:rsidRDefault="00720409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0F1EE2F" wp14:editId="4EE8FCE9">
            <wp:extent cx="5943600" cy="1931212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C336B" w:rsidRDefault="002C336B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3938E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საგარეო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საქმეთა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სახსრებში</w:t>
      </w:r>
      <w:r w:rsidRPr="003938E7">
        <w:rPr>
          <w:rFonts w:ascii="Sylfaen" w:hAnsi="Sylfaen" w:cs="Sylfaen"/>
          <w:noProof/>
          <w:szCs w:val="28"/>
        </w:rPr>
        <w:t xml:space="preserve"> „ხარჯების“ </w:t>
      </w:r>
      <w:r w:rsidRPr="00C5798F">
        <w:rPr>
          <w:rFonts w:ascii="Sylfaen" w:hAnsi="Sylfaen" w:cs="Sylfaen"/>
          <w:noProof/>
          <w:szCs w:val="28"/>
        </w:rPr>
        <w:t>მუხლის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საკასო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შესრულებამ</w:t>
      </w:r>
      <w:r w:rsidRPr="003938E7">
        <w:rPr>
          <w:rFonts w:ascii="Sylfaen" w:hAnsi="Sylfaen" w:cs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3938E7">
        <w:rPr>
          <w:rFonts w:ascii="Sylfaen" w:hAnsi="Sylfaen" w:cs="Sylfaen"/>
          <w:noProof/>
          <w:szCs w:val="28"/>
        </w:rPr>
        <w:t xml:space="preserve"> 99.</w:t>
      </w:r>
      <w:r w:rsidR="00720409">
        <w:rPr>
          <w:rFonts w:ascii="Sylfaen" w:hAnsi="Sylfaen" w:cs="Sylfaen"/>
          <w:noProof/>
          <w:szCs w:val="28"/>
        </w:rPr>
        <w:t>3</w:t>
      </w:r>
      <w:r w:rsidRPr="003938E7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5798F">
        <w:rPr>
          <w:rFonts w:ascii="Sylfaen" w:hAnsi="Sylfaen" w:cs="Sylfaen"/>
          <w:noProof/>
          <w:szCs w:val="28"/>
        </w:rPr>
        <w:t>მუხლით</w:t>
      </w:r>
      <w:r w:rsidRPr="003938E7">
        <w:rPr>
          <w:rFonts w:ascii="Sylfaen" w:hAnsi="Sylfaen" w:cs="Sylfaen"/>
          <w:noProof/>
          <w:szCs w:val="28"/>
        </w:rPr>
        <w:t xml:space="preserve"> - 0.</w:t>
      </w:r>
      <w:r w:rsidR="00720409">
        <w:rPr>
          <w:rFonts w:ascii="Sylfaen" w:hAnsi="Sylfaen" w:cs="Sylfaen"/>
          <w:noProof/>
          <w:szCs w:val="28"/>
        </w:rPr>
        <w:t>7</w:t>
      </w:r>
      <w:r w:rsidRPr="003938E7">
        <w:rPr>
          <w:rFonts w:ascii="Sylfaen" w:hAnsi="Sylfaen" w:cs="Sylfaen"/>
          <w:noProof/>
          <w:szCs w:val="28"/>
        </w:rPr>
        <w:t>%.</w:t>
      </w:r>
    </w:p>
    <w:p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5798F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თავდაცვის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C5798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თავდაცვის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დაზუსტებულმა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ასიგნებებმა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 xml:space="preserve">შეადგინა </w:t>
      </w:r>
      <w:r w:rsidR="00720409">
        <w:rPr>
          <w:rFonts w:ascii="Sylfaen" w:eastAsia="Times New Roman" w:hAnsi="Sylfaen"/>
          <w:color w:val="000000"/>
        </w:rPr>
        <w:t>795</w:t>
      </w:r>
      <w:r w:rsidRPr="00C5798F">
        <w:rPr>
          <w:rFonts w:ascii="Sylfaen" w:eastAsia="Times New Roman" w:hAnsi="Sylfaen"/>
          <w:color w:val="000000"/>
        </w:rPr>
        <w:t xml:space="preserve"> </w:t>
      </w:r>
      <w:r w:rsidR="00720409">
        <w:rPr>
          <w:rFonts w:ascii="Sylfaen" w:eastAsia="Times New Roman" w:hAnsi="Sylfaen"/>
          <w:color w:val="000000"/>
        </w:rPr>
        <w:t>642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8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 w:rsidRPr="00C5798F">
        <w:rPr>
          <w:rFonts w:ascii="Sylfaen" w:hAnsi="Sylfaen" w:cs="Sylfaen"/>
          <w:noProof/>
          <w:szCs w:val="28"/>
        </w:rPr>
        <w:t>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ფაქტიურმა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დაფინანსებამ</w:t>
      </w:r>
      <w:r w:rsidRPr="00C5798F">
        <w:rPr>
          <w:rFonts w:ascii="Sylfaen" w:hAnsi="Sylfaen"/>
          <w:noProof/>
          <w:szCs w:val="28"/>
        </w:rPr>
        <w:t xml:space="preserve"> - </w:t>
      </w:r>
      <w:r w:rsidR="00720409">
        <w:rPr>
          <w:rFonts w:ascii="Sylfaen" w:hAnsi="Sylfaen"/>
          <w:noProof/>
          <w:szCs w:val="28"/>
        </w:rPr>
        <w:t>756</w:t>
      </w:r>
      <w:r w:rsidRPr="00C5798F">
        <w:rPr>
          <w:rFonts w:ascii="Sylfaen" w:eastAsia="Times New Roman" w:hAnsi="Sylfaen"/>
          <w:color w:val="000000"/>
        </w:rPr>
        <w:t xml:space="preserve"> </w:t>
      </w:r>
      <w:r w:rsidR="0088076D">
        <w:rPr>
          <w:rFonts w:ascii="Sylfaen" w:eastAsia="Times New Roman" w:hAnsi="Sylfaen"/>
          <w:color w:val="000000"/>
          <w:lang w:val="ka-GE"/>
        </w:rPr>
        <w:t>2</w:t>
      </w:r>
      <w:r w:rsidR="00720409">
        <w:rPr>
          <w:rFonts w:ascii="Sylfaen" w:eastAsia="Times New Roman" w:hAnsi="Sylfaen"/>
          <w:color w:val="000000"/>
        </w:rPr>
        <w:t>97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7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720409">
        <w:rPr>
          <w:rFonts w:ascii="Sylfaen" w:eastAsia="Times New Roman" w:hAnsi="Sylfaen"/>
          <w:color w:val="000000"/>
        </w:rPr>
        <w:t>12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="00720409">
        <w:rPr>
          <w:rFonts w:ascii="Sylfaen" w:eastAsia="Times New Roman" w:hAnsi="Sylfaen"/>
          <w:color w:val="000000"/>
        </w:rPr>
        <w:t>916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4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 ლარით</w:t>
      </w:r>
      <w:r w:rsidRPr="00C5798F">
        <w:rPr>
          <w:rFonts w:ascii="Sylfaen" w:hAnsi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  <w:lang w:val="ka-GE"/>
        </w:rPr>
        <w:t>ნაკლებია</w:t>
      </w:r>
      <w:r w:rsidRPr="00C5798F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C5798F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5798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5798F" w:rsidRDefault="00720409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3BCD611" wp14:editId="46481DD9">
            <wp:extent cx="5943600" cy="2333549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8076D" w:rsidRDefault="0088076D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თავდაცვის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სახსრებში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„</w:t>
      </w:r>
      <w:r w:rsidRPr="00C5798F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C5798F">
        <w:rPr>
          <w:rFonts w:ascii="Sylfaen" w:hAnsi="Sylfaen" w:cs="Sylfaen"/>
          <w:noProof/>
          <w:szCs w:val="28"/>
          <w:lang w:val="sv-SE"/>
        </w:rPr>
        <w:t>მუხლის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 w:cs="Sylfaen"/>
          <w:noProof/>
          <w:szCs w:val="28"/>
          <w:lang w:val="sv-SE"/>
        </w:rPr>
        <w:t>საკასო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720409">
        <w:rPr>
          <w:rFonts w:ascii="Sylfaen" w:eastAsia="Times New Roman" w:hAnsi="Sylfaen"/>
          <w:lang w:val="ka-GE"/>
        </w:rPr>
        <w:t>72</w:t>
      </w:r>
      <w:r w:rsidRPr="00C5798F">
        <w:rPr>
          <w:rFonts w:ascii="Sylfaen" w:eastAsia="Times New Roman" w:hAnsi="Sylfaen"/>
        </w:rPr>
        <w:t>.</w:t>
      </w:r>
      <w:r w:rsidR="00720409">
        <w:rPr>
          <w:rFonts w:ascii="Sylfaen" w:eastAsia="Times New Roman" w:hAnsi="Sylfaen"/>
          <w:lang w:val="ka-GE"/>
        </w:rPr>
        <w:t>4</w:t>
      </w:r>
      <w:r w:rsidRPr="00C5798F">
        <w:rPr>
          <w:rFonts w:ascii="Sylfaen" w:eastAsia="Times New Roman" w:hAnsi="Sylfaen"/>
        </w:rPr>
        <w:t>%</w:t>
      </w:r>
      <w:r w:rsidRPr="00C5798F">
        <w:rPr>
          <w:rFonts w:ascii="Sylfaen" w:hAnsi="Sylfaen"/>
          <w:noProof/>
          <w:szCs w:val="28"/>
          <w:lang w:val="sv-SE"/>
        </w:rPr>
        <w:t xml:space="preserve">, </w:t>
      </w:r>
      <w:r w:rsidRPr="00C5798F">
        <w:rPr>
          <w:rFonts w:ascii="Sylfaen" w:hAnsi="Sylfaen" w:cs="Sylfaen"/>
          <w:noProof/>
          <w:szCs w:val="28"/>
          <w:lang w:val="sv-SE"/>
        </w:rPr>
        <w:t>ხოლო</w:t>
      </w:r>
      <w:r w:rsidRPr="00C5798F">
        <w:rPr>
          <w:rFonts w:ascii="Sylfaen" w:hAnsi="Sylfaen"/>
          <w:noProof/>
          <w:szCs w:val="28"/>
          <w:lang w:val="ka-GE"/>
        </w:rPr>
        <w:t xml:space="preserve"> „</w:t>
      </w:r>
      <w:r w:rsidRPr="00C5798F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C5798F">
        <w:rPr>
          <w:rFonts w:ascii="Sylfaen" w:hAnsi="Sylfaen" w:cs="Sylfaen"/>
          <w:noProof/>
          <w:szCs w:val="28"/>
          <w:lang w:val="sv-SE"/>
        </w:rPr>
        <w:t>მუხლით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Pr="00C5798F">
        <w:rPr>
          <w:rFonts w:ascii="Sylfaen" w:hAnsi="Sylfaen"/>
          <w:noProof/>
          <w:szCs w:val="28"/>
          <w:lang w:val="ka-GE"/>
        </w:rPr>
        <w:t>-</w:t>
      </w:r>
      <w:r w:rsidRPr="00C5798F">
        <w:rPr>
          <w:rFonts w:ascii="Sylfaen" w:hAnsi="Sylfaen"/>
          <w:noProof/>
          <w:szCs w:val="28"/>
          <w:lang w:val="sv-SE"/>
        </w:rPr>
        <w:t xml:space="preserve"> </w:t>
      </w:r>
      <w:r w:rsidR="00720409">
        <w:rPr>
          <w:rFonts w:ascii="Sylfaen" w:hAnsi="Sylfaen"/>
          <w:noProof/>
          <w:szCs w:val="28"/>
          <w:lang w:val="ka-GE"/>
        </w:rPr>
        <w:t>27</w:t>
      </w:r>
      <w:r w:rsidRPr="00C5798F">
        <w:rPr>
          <w:rFonts w:ascii="Sylfaen" w:hAnsi="Sylfaen"/>
          <w:noProof/>
          <w:szCs w:val="28"/>
        </w:rPr>
        <w:t>.</w:t>
      </w:r>
      <w:r w:rsidR="00720409">
        <w:rPr>
          <w:rFonts w:ascii="Sylfaen" w:hAnsi="Sylfaen"/>
          <w:noProof/>
          <w:szCs w:val="28"/>
          <w:lang w:val="ka-GE"/>
        </w:rPr>
        <w:t>6</w:t>
      </w:r>
      <w:r w:rsidRPr="00C5798F">
        <w:rPr>
          <w:rFonts w:ascii="Sylfaen" w:hAnsi="Sylfaen"/>
          <w:noProof/>
          <w:szCs w:val="28"/>
          <w:lang w:val="sv-SE"/>
        </w:rPr>
        <w:t>%.</w:t>
      </w: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5798F">
        <w:rPr>
          <w:rFonts w:ascii="Sylfaen" w:hAnsi="Sylfaen" w:cs="Sylfaen"/>
          <w:b/>
          <w:noProof/>
          <w:szCs w:val="28"/>
        </w:rPr>
        <w:t>საქართველოს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შინაგან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საქმეთა</w:t>
      </w:r>
      <w:r w:rsidRPr="00C5798F">
        <w:rPr>
          <w:rFonts w:ascii="Sylfaen" w:hAnsi="Sylfaen"/>
          <w:b/>
          <w:noProof/>
          <w:szCs w:val="28"/>
        </w:rPr>
        <w:t xml:space="preserve"> </w:t>
      </w:r>
      <w:r w:rsidRPr="00C5798F">
        <w:rPr>
          <w:rFonts w:ascii="Sylfaen" w:hAnsi="Sylfaen" w:cs="Sylfaen"/>
          <w:b/>
          <w:noProof/>
          <w:szCs w:val="28"/>
        </w:rPr>
        <w:t>სამინისტრო</w:t>
      </w:r>
    </w:p>
    <w:p w:rsidR="0088076D" w:rsidRPr="00C5798F" w:rsidRDefault="0088076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5798F">
        <w:rPr>
          <w:rFonts w:ascii="Sylfaen" w:hAnsi="Sylfaen" w:cs="Sylfaen"/>
          <w:noProof/>
          <w:szCs w:val="28"/>
        </w:rPr>
        <w:t>საქართველოს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შინაგან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საქმეთა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სამინისტროსათვის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გამოყოფილმა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დაზუსტებულმა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ასიგნებებმა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C5798F">
        <w:rPr>
          <w:rFonts w:ascii="Sylfaen" w:hAnsi="Sylfaen"/>
          <w:noProof/>
          <w:szCs w:val="28"/>
        </w:rPr>
        <w:t xml:space="preserve"> </w:t>
      </w:r>
      <w:r w:rsidR="00720409">
        <w:rPr>
          <w:rFonts w:ascii="Sylfaen" w:eastAsia="Times New Roman" w:hAnsi="Sylfaen"/>
          <w:color w:val="000000"/>
        </w:rPr>
        <w:t>652</w:t>
      </w:r>
      <w:r w:rsidRPr="00C5798F">
        <w:rPr>
          <w:rFonts w:ascii="Sylfaen" w:eastAsia="Times New Roman" w:hAnsi="Sylfaen"/>
          <w:color w:val="000000"/>
        </w:rPr>
        <w:t xml:space="preserve"> </w:t>
      </w:r>
      <w:r w:rsidR="00720409">
        <w:rPr>
          <w:rFonts w:ascii="Sylfaen" w:eastAsia="Times New Roman" w:hAnsi="Sylfaen"/>
          <w:color w:val="000000"/>
        </w:rPr>
        <w:t>255</w:t>
      </w:r>
      <w:r w:rsidRPr="00C5798F">
        <w:rPr>
          <w:rFonts w:ascii="Sylfaen" w:eastAsia="Times New Roman" w:hAnsi="Sylfaen"/>
          <w:color w:val="000000"/>
        </w:rPr>
        <w:t>.</w:t>
      </w:r>
      <w:r w:rsidRPr="00C5798F">
        <w:rPr>
          <w:rFonts w:ascii="Sylfaen" w:eastAsia="Times New Roman" w:hAnsi="Sylfaen"/>
          <w:color w:val="000000"/>
          <w:lang w:val="ka-GE"/>
        </w:rPr>
        <w:t xml:space="preserve">0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 w:rsidRPr="00C5798F">
        <w:rPr>
          <w:rFonts w:ascii="Sylfaen" w:hAnsi="Sylfaen" w:cs="Sylfaen"/>
          <w:noProof/>
          <w:szCs w:val="28"/>
        </w:rPr>
        <w:t>ხოლო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ფაქტიურმა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დაფინასებამ</w:t>
      </w:r>
      <w:r w:rsidRPr="00C5798F">
        <w:rPr>
          <w:rFonts w:ascii="Sylfaen" w:hAnsi="Sylfaen"/>
          <w:noProof/>
          <w:szCs w:val="28"/>
        </w:rPr>
        <w:t xml:space="preserve"> - </w:t>
      </w:r>
      <w:r w:rsidR="00720409">
        <w:rPr>
          <w:rFonts w:ascii="Sylfaen" w:eastAsia="Times New Roman" w:hAnsi="Sylfaen"/>
          <w:color w:val="000000"/>
        </w:rPr>
        <w:t>645</w:t>
      </w:r>
      <w:r w:rsidRPr="00C5798F">
        <w:rPr>
          <w:rFonts w:ascii="Sylfaen" w:eastAsia="Times New Roman" w:hAnsi="Sylfaen"/>
          <w:color w:val="000000"/>
        </w:rPr>
        <w:t xml:space="preserve"> </w:t>
      </w:r>
      <w:r w:rsidR="00720409">
        <w:rPr>
          <w:rFonts w:ascii="Sylfaen" w:eastAsia="Times New Roman" w:hAnsi="Sylfaen"/>
          <w:color w:val="000000"/>
        </w:rPr>
        <w:t>232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0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</w:t>
      </w:r>
      <w:r w:rsidRPr="00C5798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720409">
        <w:rPr>
          <w:rFonts w:ascii="Sylfaen" w:hAnsi="Sylfaen" w:cs="Sylfaen"/>
          <w:noProof/>
          <w:szCs w:val="28"/>
        </w:rPr>
        <w:t>70</w:t>
      </w:r>
      <w:r w:rsidRPr="00C5798F">
        <w:rPr>
          <w:rFonts w:ascii="Sylfaen" w:hAnsi="Sylfaen"/>
          <w:noProof/>
          <w:szCs w:val="28"/>
        </w:rPr>
        <w:t xml:space="preserve"> </w:t>
      </w:r>
      <w:r w:rsidR="00720409">
        <w:rPr>
          <w:rFonts w:ascii="Sylfaen" w:eastAsia="Times New Roman" w:hAnsi="Sylfaen"/>
          <w:color w:val="000000"/>
        </w:rPr>
        <w:t>849</w:t>
      </w:r>
      <w:r w:rsidRPr="00C5798F">
        <w:rPr>
          <w:rFonts w:ascii="Sylfaen" w:eastAsia="Times New Roman" w:hAnsi="Sylfaen"/>
          <w:color w:val="000000"/>
        </w:rPr>
        <w:t>.</w:t>
      </w:r>
      <w:r w:rsidR="00720409">
        <w:rPr>
          <w:rFonts w:ascii="Sylfaen" w:eastAsia="Times New Roman" w:hAnsi="Sylfaen"/>
          <w:color w:val="000000"/>
        </w:rPr>
        <w:t>5</w:t>
      </w:r>
      <w:r w:rsidRPr="00C5798F">
        <w:rPr>
          <w:rFonts w:ascii="Sylfaen" w:eastAsia="Times New Roman" w:hAnsi="Sylfaen"/>
          <w:color w:val="000000"/>
          <w:lang w:val="ka-GE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ათასი</w:t>
      </w:r>
      <w:r w:rsidRPr="00C5798F">
        <w:rPr>
          <w:rFonts w:ascii="Sylfaen" w:hAnsi="Sylfaen"/>
          <w:noProof/>
          <w:szCs w:val="28"/>
        </w:rPr>
        <w:t xml:space="preserve"> </w:t>
      </w:r>
      <w:r w:rsidRPr="00C5798F">
        <w:rPr>
          <w:rFonts w:ascii="Sylfaen" w:hAnsi="Sylfaen" w:cs="Sylfaen"/>
          <w:noProof/>
          <w:szCs w:val="28"/>
        </w:rPr>
        <w:t>ლარით</w:t>
      </w:r>
      <w:r w:rsidRPr="00C5798F">
        <w:rPr>
          <w:rFonts w:ascii="Sylfaen" w:hAnsi="Sylfaen"/>
          <w:noProof/>
          <w:szCs w:val="28"/>
          <w:lang w:val="ka-GE"/>
        </w:rPr>
        <w:t xml:space="preserve"> მეტია</w:t>
      </w:r>
      <w:r w:rsidRPr="00C5798F">
        <w:rPr>
          <w:rFonts w:ascii="Sylfaen" w:hAnsi="Sylfaen"/>
          <w:noProof/>
          <w:szCs w:val="28"/>
        </w:rPr>
        <w:t>.</w:t>
      </w:r>
    </w:p>
    <w:p w:rsidR="00426530" w:rsidRPr="00C5798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426530" w:rsidRPr="00C5798F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C5798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5798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5798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7F59F6" w:rsidRDefault="00720409" w:rsidP="00426530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4273326D" wp14:editId="1F7771B3">
            <wp:extent cx="5943600" cy="2348179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6530" w:rsidRPr="007F59F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7F59F6">
        <w:rPr>
          <w:rFonts w:ascii="Sylfaen" w:hAnsi="Sylfaen" w:cs="Sylfaen"/>
          <w:noProof/>
          <w:szCs w:val="28"/>
        </w:rPr>
        <w:t>საქართველოს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შინაგან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საქმეთა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სამინისტროსათვის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</w:rPr>
        <w:t>3</w:t>
      </w:r>
      <w:r w:rsidRPr="007F59F6">
        <w:rPr>
          <w:rFonts w:ascii="Sylfaen" w:eastAsia="Times New Roman" w:hAnsi="Sylfaen"/>
        </w:rPr>
        <w:t>.</w:t>
      </w:r>
      <w:r w:rsidR="00720409">
        <w:rPr>
          <w:rFonts w:ascii="Sylfaen" w:eastAsia="Times New Roman" w:hAnsi="Sylfaen"/>
          <w:lang w:val="ka-GE"/>
        </w:rPr>
        <w:t>8</w:t>
      </w:r>
      <w:r w:rsidRPr="007F59F6">
        <w:rPr>
          <w:rFonts w:ascii="Sylfaen" w:hAnsi="Sylfaen"/>
          <w:noProof/>
          <w:szCs w:val="28"/>
        </w:rPr>
        <w:t xml:space="preserve">%, </w:t>
      </w:r>
      <w:r w:rsidRPr="007F59F6">
        <w:rPr>
          <w:rFonts w:ascii="Sylfaen" w:hAnsi="Sylfaen" w:cs="Sylfaen"/>
          <w:noProof/>
          <w:szCs w:val="28"/>
        </w:rPr>
        <w:t>ხოლო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7F59F6">
        <w:rPr>
          <w:rFonts w:ascii="Sylfaen" w:hAnsi="Sylfaen" w:cs="Sylfaen"/>
          <w:noProof/>
          <w:szCs w:val="28"/>
        </w:rPr>
        <w:t>მუხლით</w:t>
      </w:r>
      <w:r w:rsidRPr="007F59F6">
        <w:rPr>
          <w:rFonts w:ascii="Sylfaen" w:hAnsi="Sylfaen"/>
          <w:noProof/>
          <w:szCs w:val="28"/>
        </w:rPr>
        <w:t xml:space="preserve"> – </w:t>
      </w:r>
      <w:r>
        <w:rPr>
          <w:rFonts w:ascii="Sylfaen" w:eastAsia="Times New Roman" w:hAnsi="Sylfaen"/>
        </w:rPr>
        <w:t>6</w:t>
      </w:r>
      <w:r w:rsidRPr="007F59F6">
        <w:rPr>
          <w:rFonts w:ascii="Sylfaen" w:eastAsia="Times New Roman" w:hAnsi="Sylfaen"/>
        </w:rPr>
        <w:t>.</w:t>
      </w:r>
      <w:r w:rsidR="00720409">
        <w:rPr>
          <w:rFonts w:ascii="Sylfaen" w:eastAsia="Times New Roman" w:hAnsi="Sylfaen"/>
          <w:lang w:val="ka-GE"/>
        </w:rPr>
        <w:t>2</w:t>
      </w:r>
      <w:r w:rsidRPr="007F59F6">
        <w:rPr>
          <w:rFonts w:ascii="Sylfaen" w:hAnsi="Sylfaen"/>
          <w:noProof/>
          <w:szCs w:val="28"/>
        </w:rPr>
        <w:t>%</w:t>
      </w:r>
      <w:r w:rsidRPr="007F59F6">
        <w:rPr>
          <w:rFonts w:ascii="Sylfaen" w:hAnsi="Sylfaen"/>
          <w:noProof/>
          <w:szCs w:val="28"/>
          <w:lang w:val="ka-GE"/>
        </w:rPr>
        <w:t>.</w:t>
      </w:r>
    </w:p>
    <w:p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F59F6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7F59F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F59F6">
        <w:rPr>
          <w:rFonts w:ascii="Sylfaen" w:hAnsi="Sylfaen" w:cs="Sylfaen"/>
          <w:noProof/>
          <w:szCs w:val="28"/>
        </w:rPr>
        <w:t>საქართველოს გარემოსა და ბუნებრივი რესურსების დაცვის სამინისტროსათვის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7F59F6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</w:t>
      </w:r>
      <w:r w:rsidRPr="00C5798F">
        <w:rPr>
          <w:rFonts w:ascii="Sylfaen" w:hAnsi="Sylfaen" w:cs="Sylfaen"/>
          <w:noProof/>
          <w:szCs w:val="28"/>
        </w:rPr>
        <w:t>შეადგინა</w:t>
      </w:r>
      <w:r w:rsidRPr="00C5798F">
        <w:rPr>
          <w:rFonts w:ascii="Sylfaen" w:hAnsi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472</w:t>
      </w:r>
      <w:r w:rsidRPr="007F59F6"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572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7F59F6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720409">
        <w:rPr>
          <w:rFonts w:ascii="Sylfaen" w:hAnsi="Sylfaen" w:cs="Sylfaen"/>
          <w:noProof/>
          <w:szCs w:val="28"/>
        </w:rPr>
        <w:t>436</w:t>
      </w:r>
      <w:r w:rsidRPr="007F59F6"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844</w:t>
      </w:r>
      <w:r w:rsidRPr="007F59F6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3</w:t>
      </w:r>
      <w:r w:rsidRPr="007F59F6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720409">
        <w:rPr>
          <w:rFonts w:ascii="Sylfaen" w:hAnsi="Sylfaen" w:cs="Sylfaen"/>
          <w:noProof/>
          <w:szCs w:val="28"/>
        </w:rPr>
        <w:t>10</w:t>
      </w:r>
      <w:r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985</w:t>
      </w:r>
      <w:r w:rsidRPr="007F59F6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3</w:t>
      </w:r>
      <w:r w:rsidRPr="007F59F6">
        <w:rPr>
          <w:rFonts w:ascii="Sylfaen" w:hAnsi="Sylfaen" w:cs="Sylfaen"/>
          <w:noProof/>
          <w:szCs w:val="28"/>
        </w:rPr>
        <w:t xml:space="preserve"> ათასი ლარით </w:t>
      </w:r>
      <w:r>
        <w:rPr>
          <w:rFonts w:ascii="Sylfaen" w:hAnsi="Sylfaen" w:cs="Sylfaen"/>
          <w:noProof/>
          <w:szCs w:val="28"/>
          <w:lang w:val="ka-GE"/>
        </w:rPr>
        <w:t>ნაკლებია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 xml:space="preserve"> </w:t>
      </w:r>
    </w:p>
    <w:p w:rsidR="00426530" w:rsidRPr="007F59F6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7F59F6" w:rsidRDefault="00720409" w:rsidP="00426530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23F3ABED" wp14:editId="072A8A23">
            <wp:extent cx="5991225" cy="241935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26530" w:rsidRPr="007F59F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7F59F6">
        <w:rPr>
          <w:rFonts w:ascii="Sylfaen" w:hAnsi="Sylfaen" w:cs="Sylfaen"/>
          <w:noProof/>
          <w:szCs w:val="28"/>
        </w:rPr>
        <w:t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9</w:t>
      </w:r>
      <w:r w:rsidR="00720409">
        <w:rPr>
          <w:rFonts w:ascii="Sylfaen" w:hAnsi="Sylfaen" w:cs="Sylfaen"/>
          <w:noProof/>
          <w:szCs w:val="28"/>
        </w:rPr>
        <w:t>6</w:t>
      </w:r>
      <w:r w:rsidRPr="007F59F6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4</w:t>
      </w:r>
      <w:r w:rsidRPr="007F59F6">
        <w:rPr>
          <w:rFonts w:ascii="Sylfaen" w:hAnsi="Sylfaen" w:cs="Sylfaen"/>
          <w:noProof/>
          <w:szCs w:val="28"/>
        </w:rPr>
        <w:t xml:space="preserve">%, </w:t>
      </w:r>
      <w:r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720409">
        <w:rPr>
          <w:rFonts w:ascii="Sylfaen" w:hAnsi="Sylfaen" w:cs="Sylfaen"/>
          <w:noProof/>
          <w:szCs w:val="28"/>
        </w:rPr>
        <w:t>3</w:t>
      </w:r>
      <w:r w:rsidRPr="007F59F6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6</w:t>
      </w:r>
      <w:r w:rsidRPr="007F59F6">
        <w:rPr>
          <w:rFonts w:ascii="Sylfaen" w:hAnsi="Sylfaen" w:cs="Sylfaen"/>
          <w:noProof/>
          <w:szCs w:val="28"/>
        </w:rPr>
        <w:t>%</w:t>
      </w:r>
      <w:r w:rsidRPr="007F59F6">
        <w:rPr>
          <w:rFonts w:ascii="Sylfaen" w:hAnsi="Sylfaen"/>
          <w:noProof/>
          <w:szCs w:val="28"/>
          <w:lang w:val="ka-GE"/>
        </w:rPr>
        <w:t>.</w:t>
      </w: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B1B41">
        <w:rPr>
          <w:rFonts w:ascii="Sylfaen" w:hAnsi="Sylfaen" w:cs="Sylfaen"/>
          <w:b/>
          <w:noProof/>
          <w:szCs w:val="28"/>
        </w:rPr>
        <w:t>საქართველოს განათლებისა და მეცნიერების სამინისტრო</w:t>
      </w:r>
    </w:p>
    <w:p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1B1B4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B1B41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 სამინისტროსათვის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 w:rsidRPr="001B1B41">
        <w:rPr>
          <w:rFonts w:ascii="Sylfaen" w:hAnsi="Sylfaen" w:cs="Sylfaen"/>
          <w:noProof/>
          <w:szCs w:val="28"/>
        </w:rPr>
        <w:t xml:space="preserve"> ბიუჯეტით გამოყოფილმა დაზუსტებულმა ასიგნებებმა შეადგინა </w:t>
      </w:r>
      <w:r w:rsidR="00720409">
        <w:rPr>
          <w:rFonts w:ascii="Sylfaen" w:hAnsi="Sylfaen" w:cs="Sylfaen"/>
          <w:noProof/>
          <w:szCs w:val="28"/>
        </w:rPr>
        <w:t>1 264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141</w:t>
      </w:r>
      <w:r w:rsidRPr="001B1B41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6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720409">
        <w:rPr>
          <w:rFonts w:ascii="Sylfaen" w:hAnsi="Sylfaen" w:cs="Sylfaen"/>
          <w:noProof/>
          <w:szCs w:val="28"/>
        </w:rPr>
        <w:t>1 243</w:t>
      </w:r>
      <w:r w:rsidRPr="001B1B41">
        <w:rPr>
          <w:rFonts w:ascii="Sylfaen" w:hAnsi="Sylfaen" w:cs="Sylfaen"/>
          <w:noProof/>
          <w:szCs w:val="28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334</w:t>
      </w:r>
      <w:r w:rsidRPr="001B1B41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4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რაც 2021 წლის შესაბამის მაჩვენებელზე </w:t>
      </w:r>
      <w:r w:rsidR="00720409">
        <w:rPr>
          <w:rFonts w:ascii="Sylfaen" w:hAnsi="Sylfaen" w:cs="Sylfaen"/>
          <w:noProof/>
          <w:szCs w:val="28"/>
        </w:rPr>
        <w:t>153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 w:rsidR="00720409">
        <w:rPr>
          <w:rFonts w:ascii="Sylfaen" w:hAnsi="Sylfaen" w:cs="Sylfaen"/>
          <w:noProof/>
          <w:szCs w:val="28"/>
        </w:rPr>
        <w:t>921</w:t>
      </w:r>
      <w:r w:rsidRPr="001B1B41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9</w:t>
      </w:r>
      <w:r w:rsidRPr="001B1B41">
        <w:rPr>
          <w:rFonts w:ascii="Sylfaen" w:hAnsi="Sylfaen" w:cs="Sylfaen"/>
          <w:noProof/>
          <w:szCs w:val="28"/>
        </w:rPr>
        <w:t xml:space="preserve"> ათასი ლარით </w:t>
      </w:r>
      <w:r w:rsidRPr="001B1B41">
        <w:rPr>
          <w:rFonts w:ascii="Sylfaen" w:hAnsi="Sylfaen" w:cs="Sylfaen"/>
          <w:noProof/>
          <w:szCs w:val="28"/>
          <w:lang w:val="ka-GE"/>
        </w:rPr>
        <w:t>მეტია</w:t>
      </w:r>
      <w:r w:rsidRPr="001B1B41">
        <w:rPr>
          <w:rFonts w:ascii="Sylfaen" w:hAnsi="Sylfaen" w:cs="Sylfaen"/>
          <w:noProof/>
          <w:szCs w:val="28"/>
        </w:rPr>
        <w:t>.</w:t>
      </w:r>
    </w:p>
    <w:p w:rsidR="00426530" w:rsidRPr="007F59F6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Default="00720409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51F0030F" wp14:editId="1829512C">
            <wp:extent cx="5943600" cy="2562225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26530" w:rsidRPr="007F59F6" w:rsidRDefault="00426530" w:rsidP="004045F7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>
        <w:rPr>
          <w:rFonts w:ascii="Sylfaen" w:hAnsi="Sylfaen" w:cs="Sylfaen"/>
          <w:noProof/>
          <w:szCs w:val="28"/>
        </w:rPr>
        <w:tab/>
      </w:r>
      <w:r w:rsidRPr="001B1B41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 სამინისტროსათვის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</w:rPr>
        <w:t>9</w:t>
      </w:r>
      <w:r w:rsidR="00720409">
        <w:rPr>
          <w:rFonts w:ascii="Sylfaen" w:eastAsia="Times New Roman" w:hAnsi="Sylfaen"/>
        </w:rPr>
        <w:t>4</w:t>
      </w:r>
      <w:r w:rsidRPr="007F59F6">
        <w:rPr>
          <w:rFonts w:ascii="Sylfaen" w:eastAsia="Times New Roman" w:hAnsi="Sylfaen"/>
        </w:rPr>
        <w:t>.</w:t>
      </w:r>
      <w:r w:rsidR="00720409">
        <w:rPr>
          <w:rFonts w:ascii="Sylfaen" w:eastAsia="Times New Roman" w:hAnsi="Sylfaen"/>
        </w:rPr>
        <w:t>2</w:t>
      </w:r>
      <w:r w:rsidRPr="007F59F6">
        <w:rPr>
          <w:rFonts w:ascii="Sylfaen" w:eastAsia="Times New Roman" w:hAnsi="Sylfaen"/>
        </w:rPr>
        <w:t>%</w:t>
      </w:r>
      <w:r w:rsidRPr="007F59F6">
        <w:rPr>
          <w:rFonts w:ascii="Sylfaen" w:hAnsi="Sylfaen"/>
          <w:noProof/>
          <w:szCs w:val="28"/>
        </w:rPr>
        <w:t>,</w:t>
      </w:r>
      <w:r w:rsidRPr="007F59F6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  <w:lang w:val="ka-GE"/>
        </w:rPr>
        <w:t xml:space="preserve">ხოლო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720409">
        <w:rPr>
          <w:rFonts w:ascii="Sylfaen" w:hAnsi="Sylfaen" w:cs="Sylfaen"/>
          <w:noProof/>
          <w:szCs w:val="28"/>
        </w:rPr>
        <w:t>5</w:t>
      </w:r>
      <w:r w:rsidRPr="007F59F6">
        <w:rPr>
          <w:rFonts w:ascii="Sylfaen" w:hAnsi="Sylfaen" w:cs="Sylfaen"/>
          <w:noProof/>
          <w:szCs w:val="28"/>
        </w:rPr>
        <w:t>.</w:t>
      </w:r>
      <w:r w:rsidR="00720409">
        <w:rPr>
          <w:rFonts w:ascii="Sylfaen" w:hAnsi="Sylfaen" w:cs="Sylfaen"/>
          <w:noProof/>
          <w:szCs w:val="28"/>
        </w:rPr>
        <w:t>8</w:t>
      </w:r>
      <w:r w:rsidRPr="007F59F6">
        <w:rPr>
          <w:rFonts w:ascii="Sylfaen" w:hAnsi="Sylfaen" w:cs="Sylfaen"/>
          <w:noProof/>
          <w:szCs w:val="28"/>
        </w:rPr>
        <w:t>%</w:t>
      </w:r>
      <w:r w:rsidRPr="003C3A17">
        <w:rPr>
          <w:rFonts w:ascii="Sylfaen" w:hAnsi="Sylfaen" w:cs="Sylfaen"/>
          <w:noProof/>
          <w:szCs w:val="28"/>
        </w:rPr>
        <w:t>.</w:t>
      </w:r>
      <w:r w:rsidRPr="007F59F6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B1B41">
        <w:rPr>
          <w:rFonts w:ascii="Sylfaen" w:hAnsi="Sylfaen" w:cs="Sylfaen"/>
          <w:b/>
          <w:noProof/>
          <w:szCs w:val="28"/>
        </w:rPr>
        <w:lastRenderedPageBreak/>
        <w:t>საქართველოს კულტურის, სპორტისა და ახალგაზრდობის სამინისტრო</w:t>
      </w:r>
    </w:p>
    <w:p w:rsidR="00426530" w:rsidRPr="007F59F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1B1B4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B1B41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 w:rsidRPr="001B1B41">
        <w:rPr>
          <w:rFonts w:ascii="Sylfaen" w:hAnsi="Sylfaen" w:cs="Sylfaen"/>
          <w:noProof/>
          <w:szCs w:val="28"/>
        </w:rPr>
        <w:t xml:space="preserve"> ბიუჯეტით გამოყოფილმა დაზუსტებულმა ასიგნებებმა შეადგინა </w:t>
      </w:r>
      <w:r w:rsidR="005C1606">
        <w:rPr>
          <w:rFonts w:ascii="Sylfaen" w:hAnsi="Sylfaen" w:cs="Sylfaen"/>
          <w:noProof/>
          <w:szCs w:val="28"/>
        </w:rPr>
        <w:t>274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 w:rsidR="005C1606">
        <w:rPr>
          <w:rFonts w:ascii="Sylfaen" w:hAnsi="Sylfaen" w:cs="Sylfaen"/>
          <w:noProof/>
          <w:szCs w:val="28"/>
        </w:rPr>
        <w:t>821</w:t>
      </w:r>
      <w:r w:rsidRPr="001B1B41">
        <w:rPr>
          <w:rFonts w:ascii="Sylfaen" w:hAnsi="Sylfaen" w:cs="Sylfaen"/>
          <w:noProof/>
          <w:szCs w:val="28"/>
        </w:rPr>
        <w:t>.</w:t>
      </w:r>
      <w:r w:rsidR="005C1606">
        <w:rPr>
          <w:rFonts w:ascii="Sylfaen" w:hAnsi="Sylfaen" w:cs="Sylfaen"/>
          <w:noProof/>
          <w:szCs w:val="28"/>
        </w:rPr>
        <w:t>3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5C1606">
        <w:rPr>
          <w:rFonts w:ascii="Sylfaen" w:hAnsi="Sylfaen" w:cs="Sylfaen"/>
          <w:noProof/>
          <w:szCs w:val="28"/>
        </w:rPr>
        <w:t>267</w:t>
      </w:r>
      <w:r w:rsidRPr="001B1B41">
        <w:rPr>
          <w:rFonts w:ascii="Sylfaen" w:hAnsi="Sylfaen" w:cs="Sylfaen"/>
          <w:noProof/>
          <w:szCs w:val="28"/>
        </w:rPr>
        <w:t xml:space="preserve"> </w:t>
      </w:r>
      <w:r w:rsidR="005C1606">
        <w:rPr>
          <w:rFonts w:ascii="Sylfaen" w:hAnsi="Sylfaen" w:cs="Sylfaen"/>
          <w:noProof/>
          <w:szCs w:val="28"/>
        </w:rPr>
        <w:t>079</w:t>
      </w:r>
      <w:r w:rsidRPr="001B1B41">
        <w:rPr>
          <w:rFonts w:ascii="Sylfaen" w:hAnsi="Sylfaen" w:cs="Sylfaen"/>
          <w:noProof/>
          <w:szCs w:val="28"/>
        </w:rPr>
        <w:t>.</w:t>
      </w:r>
      <w:r w:rsidR="005C1606">
        <w:rPr>
          <w:rFonts w:ascii="Sylfaen" w:hAnsi="Sylfaen" w:cs="Sylfaen"/>
          <w:noProof/>
          <w:szCs w:val="28"/>
        </w:rPr>
        <w:t>4</w:t>
      </w:r>
      <w:r w:rsidRPr="001B1B41">
        <w:rPr>
          <w:rFonts w:ascii="Sylfaen" w:hAnsi="Sylfaen" w:cs="Sylfaen"/>
          <w:noProof/>
          <w:szCs w:val="28"/>
        </w:rPr>
        <w:t xml:space="preserve"> ათასი ლარი, რაც 2021 წლის შესაბამის მაჩვენებელზე </w:t>
      </w:r>
      <w:r w:rsidR="005C1606">
        <w:rPr>
          <w:rFonts w:ascii="Sylfaen" w:hAnsi="Sylfaen" w:cs="Sylfaen"/>
          <w:noProof/>
          <w:szCs w:val="28"/>
        </w:rPr>
        <w:t>23</w:t>
      </w:r>
      <w:r w:rsidRPr="001B1B41">
        <w:rPr>
          <w:rFonts w:ascii="Sylfaen" w:hAnsi="Sylfaen" w:cs="Sylfaen"/>
          <w:noProof/>
          <w:szCs w:val="28"/>
          <w:lang w:val="ka-GE"/>
        </w:rPr>
        <w:t xml:space="preserve"> </w:t>
      </w:r>
      <w:r w:rsidR="005C1606">
        <w:rPr>
          <w:rFonts w:ascii="Sylfaen" w:hAnsi="Sylfaen" w:cs="Sylfaen"/>
          <w:noProof/>
          <w:szCs w:val="28"/>
        </w:rPr>
        <w:t>444</w:t>
      </w:r>
      <w:r w:rsidRPr="001B1B41">
        <w:rPr>
          <w:rFonts w:ascii="Sylfaen" w:hAnsi="Sylfaen" w:cs="Sylfaen"/>
          <w:noProof/>
          <w:szCs w:val="28"/>
        </w:rPr>
        <w:t>.</w:t>
      </w:r>
      <w:r w:rsidR="005C1606">
        <w:rPr>
          <w:rFonts w:ascii="Sylfaen" w:hAnsi="Sylfaen" w:cs="Sylfaen"/>
          <w:noProof/>
          <w:szCs w:val="28"/>
        </w:rPr>
        <w:t>3</w:t>
      </w:r>
      <w:r w:rsidRPr="001B1B41">
        <w:rPr>
          <w:rFonts w:ascii="Sylfaen" w:hAnsi="Sylfaen" w:cs="Sylfaen"/>
          <w:noProof/>
          <w:szCs w:val="28"/>
        </w:rPr>
        <w:t xml:space="preserve"> ათასი ლარით </w:t>
      </w:r>
      <w:r w:rsidRPr="001B1B41">
        <w:rPr>
          <w:rFonts w:ascii="Sylfaen" w:hAnsi="Sylfaen" w:cs="Sylfaen"/>
          <w:noProof/>
          <w:szCs w:val="28"/>
          <w:lang w:val="ka-GE"/>
        </w:rPr>
        <w:t>მეტია</w:t>
      </w:r>
      <w:r w:rsidRPr="001B1B41">
        <w:rPr>
          <w:rFonts w:ascii="Sylfaen" w:hAnsi="Sylfaen" w:cs="Sylfaen"/>
          <w:noProof/>
          <w:szCs w:val="28"/>
        </w:rPr>
        <w:t>.</w:t>
      </w:r>
    </w:p>
    <w:p w:rsidR="00426530" w:rsidRPr="007F59F6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7F59F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7F59F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Default="005C1606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423EC8A9" wp14:editId="39A15F73">
            <wp:extent cx="5943600" cy="2571750"/>
            <wp:effectExtent l="0" t="0" r="0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bCs/>
          <w:noProof/>
          <w:szCs w:val="28"/>
          <w:lang w:val="ka-GE"/>
        </w:rPr>
      </w:pPr>
      <w:r w:rsidRPr="001B1B41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3F1645">
        <w:rPr>
          <w:rFonts w:ascii="Sylfaen" w:hAnsi="Sylfaen" w:cs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  <w:lang w:val="ka-GE"/>
        </w:rPr>
        <w:t>1</w:t>
      </w:r>
      <w:r w:rsidRPr="007F59F6">
        <w:rPr>
          <w:rFonts w:ascii="Sylfaen" w:eastAsia="Times New Roman" w:hAnsi="Sylfaen"/>
        </w:rPr>
        <w:t>.</w:t>
      </w:r>
      <w:r w:rsidR="005C1606">
        <w:rPr>
          <w:rFonts w:ascii="Sylfaen" w:eastAsia="Times New Roman" w:hAnsi="Sylfaen"/>
        </w:rPr>
        <w:t>8</w:t>
      </w:r>
      <w:r w:rsidRPr="007F59F6">
        <w:rPr>
          <w:rFonts w:ascii="Sylfaen" w:eastAsia="Times New Roman" w:hAnsi="Sylfaen"/>
        </w:rPr>
        <w:t>%</w:t>
      </w:r>
      <w:r w:rsidRPr="007F59F6">
        <w:rPr>
          <w:rFonts w:ascii="Sylfaen" w:hAnsi="Sylfaen"/>
          <w:noProof/>
          <w:szCs w:val="28"/>
        </w:rPr>
        <w:t>,</w:t>
      </w:r>
      <w:r w:rsidRPr="007F59F6">
        <w:rPr>
          <w:rFonts w:ascii="Sylfaen" w:hAnsi="Sylfaen"/>
          <w:noProof/>
          <w:szCs w:val="28"/>
          <w:lang w:val="ka-GE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ka-GE"/>
        </w:rPr>
        <w:t>7</w:t>
      </w:r>
      <w:r w:rsidRPr="007F59F6">
        <w:rPr>
          <w:rFonts w:ascii="Sylfaen" w:hAnsi="Sylfaen" w:cs="Sylfaen"/>
          <w:noProof/>
          <w:szCs w:val="28"/>
        </w:rPr>
        <w:t>.</w:t>
      </w:r>
      <w:r w:rsidR="005C1606">
        <w:rPr>
          <w:rFonts w:ascii="Sylfaen" w:hAnsi="Sylfaen" w:cs="Sylfaen"/>
          <w:noProof/>
          <w:szCs w:val="28"/>
        </w:rPr>
        <w:t>1</w:t>
      </w:r>
      <w:r w:rsidRPr="007F59F6">
        <w:rPr>
          <w:rFonts w:ascii="Sylfaen" w:hAnsi="Sylfaen" w:cs="Sylfaen"/>
          <w:noProof/>
          <w:szCs w:val="28"/>
        </w:rPr>
        <w:t>%</w:t>
      </w:r>
      <w:r>
        <w:rPr>
          <w:rFonts w:ascii="Sylfaen" w:hAnsi="Sylfaen" w:cs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  <w:lang w:val="ka-GE"/>
        </w:rPr>
        <w:t>ხოლო ვალდებულებების კლების მუხლით - 1.</w:t>
      </w:r>
      <w:r w:rsidR="005C1606">
        <w:rPr>
          <w:rFonts w:ascii="Sylfaen" w:hAnsi="Sylfaen" w:cs="Sylfaen"/>
          <w:noProof/>
          <w:szCs w:val="28"/>
        </w:rPr>
        <w:t>1</w:t>
      </w:r>
      <w:r>
        <w:rPr>
          <w:rFonts w:ascii="Sylfaen" w:hAnsi="Sylfaen" w:cs="Sylfaen"/>
          <w:noProof/>
          <w:szCs w:val="28"/>
          <w:lang w:val="ka-GE"/>
        </w:rPr>
        <w:t>%</w:t>
      </w:r>
      <w:r w:rsidRPr="003C3A17">
        <w:rPr>
          <w:rFonts w:ascii="Sylfaen" w:hAnsi="Sylfaen" w:cs="Sylfaen"/>
          <w:noProof/>
          <w:szCs w:val="28"/>
        </w:rPr>
        <w:t>.</w:t>
      </w: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8766AF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8766AF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8766AF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8766AF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426530" w:rsidRPr="008766AF" w:rsidRDefault="00426530" w:rsidP="00426530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426530" w:rsidRPr="008766AF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8766AF">
        <w:rPr>
          <w:rFonts w:ascii="Sylfaen" w:hAnsi="Sylfaen"/>
          <w:noProof/>
          <w:szCs w:val="28"/>
          <w:lang w:val="ka-GE"/>
        </w:rPr>
        <w:tab/>
      </w:r>
      <w:r w:rsidRPr="008766AF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="00BE1304">
        <w:rPr>
          <w:rFonts w:ascii="Sylfaen" w:hAnsi="Sylfaen"/>
          <w:noProof/>
          <w:szCs w:val="28"/>
          <w:lang w:val="ka-GE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  <w:lang w:val="ka-GE"/>
        </w:rPr>
        <w:t xml:space="preserve"> ბიუჯეტით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დაზუსტებულმა ასიგნებებმა</w:t>
      </w:r>
      <w:r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 xml:space="preserve">შეადგინა </w:t>
      </w:r>
      <w:r w:rsidR="005C1606">
        <w:rPr>
          <w:rFonts w:ascii="Sylfaen" w:hAnsi="Sylfaen" w:cs="Sylfaen"/>
          <w:noProof/>
          <w:szCs w:val="28"/>
        </w:rPr>
        <w:t>11</w:t>
      </w:r>
      <w:r>
        <w:rPr>
          <w:rFonts w:ascii="Sylfaen" w:hAnsi="Sylfaen" w:cs="Sylfaen"/>
          <w:noProof/>
          <w:szCs w:val="28"/>
          <w:lang w:val="ka-GE"/>
        </w:rPr>
        <w:t xml:space="preserve"> </w:t>
      </w:r>
      <w:r w:rsidR="005C1606">
        <w:rPr>
          <w:rFonts w:ascii="Sylfaen" w:hAnsi="Sylfaen" w:cs="Sylfaen"/>
          <w:noProof/>
          <w:szCs w:val="28"/>
        </w:rPr>
        <w:t>600</w:t>
      </w:r>
      <w:r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  <w:lang w:val="ka-GE"/>
        </w:rPr>
        <w:t>ხოლო</w:t>
      </w:r>
      <w:r w:rsidRPr="008766AF">
        <w:rPr>
          <w:rFonts w:ascii="Sylfaen" w:hAnsi="Sylfaen"/>
          <w:noProof/>
          <w:szCs w:val="28"/>
          <w:lang w:val="ka-GE"/>
        </w:rPr>
        <w:t xml:space="preserve"> ფაქტიურმა </w:t>
      </w:r>
      <w:r>
        <w:rPr>
          <w:rFonts w:ascii="Sylfaen" w:hAnsi="Sylfaen"/>
          <w:noProof/>
          <w:szCs w:val="28"/>
          <w:lang w:val="ka-GE"/>
        </w:rPr>
        <w:t>დაფინანსება,</w:t>
      </w:r>
      <w:r w:rsidRPr="008766AF">
        <w:rPr>
          <w:rFonts w:ascii="Sylfaen" w:hAnsi="Sylfaen"/>
          <w:noProof/>
          <w:szCs w:val="28"/>
          <w:lang w:val="ka-GE"/>
        </w:rPr>
        <w:t xml:space="preserve"> შეადგინა </w:t>
      </w:r>
      <w:r w:rsidR="005C1606">
        <w:rPr>
          <w:rFonts w:ascii="Sylfaen" w:hAnsi="Sylfaen"/>
          <w:noProof/>
          <w:szCs w:val="28"/>
        </w:rPr>
        <w:t>11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="005C1606">
        <w:rPr>
          <w:rFonts w:ascii="Sylfaen" w:hAnsi="Sylfaen"/>
          <w:noProof/>
          <w:szCs w:val="28"/>
        </w:rPr>
        <w:t>239</w:t>
      </w:r>
      <w:r w:rsidRPr="008766AF">
        <w:rPr>
          <w:rFonts w:ascii="Sylfaen" w:hAnsi="Sylfaen"/>
          <w:noProof/>
          <w:szCs w:val="28"/>
          <w:lang w:val="ka-GE"/>
        </w:rPr>
        <w:t>.</w:t>
      </w:r>
      <w:r w:rsidR="005C1606">
        <w:rPr>
          <w:rFonts w:ascii="Sylfaen" w:hAnsi="Sylfaen"/>
          <w:noProof/>
          <w:szCs w:val="28"/>
        </w:rPr>
        <w:t>7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ლარი</w:t>
      </w:r>
      <w:r w:rsidRPr="008766AF">
        <w:rPr>
          <w:rFonts w:ascii="Sylfaen" w:hAnsi="Sylfaen"/>
          <w:noProof/>
          <w:szCs w:val="28"/>
          <w:lang w:val="ka-GE"/>
        </w:rPr>
        <w:t xml:space="preserve">, </w:t>
      </w:r>
      <w:r>
        <w:rPr>
          <w:rFonts w:ascii="Sylfaen" w:hAnsi="Sylfaen"/>
          <w:noProof/>
          <w:szCs w:val="28"/>
          <w:lang w:val="ka-GE"/>
        </w:rPr>
        <w:t xml:space="preserve">რაც 2021 წლის შესაბამის მაჩვენებელზე </w:t>
      </w:r>
      <w:r w:rsidR="005C1606">
        <w:rPr>
          <w:rFonts w:ascii="Sylfaen" w:hAnsi="Sylfaen"/>
          <w:noProof/>
          <w:szCs w:val="28"/>
        </w:rPr>
        <w:t xml:space="preserve">1 </w:t>
      </w:r>
      <w:r w:rsidR="005C1606">
        <w:rPr>
          <w:rFonts w:ascii="Sylfaen" w:eastAsia="Times New Roman" w:hAnsi="Sylfaen"/>
          <w:color w:val="000000"/>
        </w:rPr>
        <w:t>136</w:t>
      </w:r>
      <w:r w:rsidRPr="008766AF">
        <w:rPr>
          <w:rFonts w:ascii="Sylfaen" w:eastAsia="Times New Roman" w:hAnsi="Sylfaen"/>
          <w:color w:val="000000"/>
          <w:lang w:val="ka-GE"/>
        </w:rPr>
        <w:t>.</w:t>
      </w:r>
      <w:r w:rsidR="005C1606">
        <w:rPr>
          <w:rFonts w:ascii="Sylfaen" w:eastAsia="Times New Roman" w:hAnsi="Sylfaen"/>
          <w:color w:val="000000"/>
        </w:rPr>
        <w:t>3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ათასი</w:t>
      </w:r>
      <w:r w:rsidRPr="008766AF">
        <w:rPr>
          <w:rFonts w:ascii="Sylfaen" w:hAnsi="Sylfaen"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ლარით</w:t>
      </w:r>
      <w:r w:rsidRPr="008766AF">
        <w:rPr>
          <w:rFonts w:ascii="Sylfaen" w:hAnsi="Sylfaen"/>
          <w:noProof/>
          <w:szCs w:val="28"/>
          <w:lang w:val="ka-GE"/>
        </w:rPr>
        <w:t xml:space="preserve"> მეტია.</w:t>
      </w:r>
    </w:p>
    <w:p w:rsidR="00426530" w:rsidRPr="008766AF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:rsidR="00426530" w:rsidRPr="008766AF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:rsidR="00426530" w:rsidRPr="00BE7596" w:rsidRDefault="005C1606" w:rsidP="00426530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4CAED175" wp14:editId="40CCC0B9">
            <wp:extent cx="5943600" cy="2676525"/>
            <wp:effectExtent l="0" t="0" r="0" b="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8766AF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="00BE1304">
        <w:rPr>
          <w:rFonts w:ascii="Sylfaen" w:hAnsi="Sylfaen"/>
          <w:u w:color="FF0000"/>
          <w:lang w:val="ka-GE"/>
        </w:rPr>
        <w:t xml:space="preserve"> 2022 წლის 9 თვეში სახელმწიფო</w:t>
      </w:r>
      <w:r>
        <w:rPr>
          <w:rFonts w:ascii="Sylfaen" w:hAnsi="Sylfaen"/>
          <w:u w:color="FF0000"/>
          <w:lang w:val="ka-GE"/>
        </w:rPr>
        <w:t xml:space="preserve"> ბიუჯეტით</w:t>
      </w:r>
      <w:r w:rsidRPr="008766AF">
        <w:rPr>
          <w:rFonts w:ascii="Sylfaen" w:hAnsi="Sylfaen"/>
          <w:u w:color="FF0000"/>
          <w:lang w:val="ka-GE"/>
        </w:rPr>
        <w:t xml:space="preserve"> გამოყოფილმა დაზუსტებულმა ასიგნებებმა შეადგინა</w:t>
      </w:r>
      <w:r w:rsidRPr="008766AF">
        <w:rPr>
          <w:rFonts w:ascii="Sylfaen" w:hAnsi="Sylfaen"/>
          <w:u w:color="FF0000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 xml:space="preserve"> </w:t>
      </w:r>
      <w:r w:rsidR="003F1645">
        <w:rPr>
          <w:rFonts w:ascii="Sylfaen" w:hAnsi="Sylfaen"/>
          <w:u w:color="FF0000"/>
        </w:rPr>
        <w:t xml:space="preserve">1 </w:t>
      </w:r>
      <w:r w:rsidR="003F1645">
        <w:rPr>
          <w:rFonts w:ascii="Sylfaen" w:eastAsia="Times New Roman" w:hAnsi="Sylfaen"/>
          <w:color w:val="000000"/>
        </w:rPr>
        <w:t>300</w:t>
      </w:r>
      <w:r w:rsidRPr="008766AF">
        <w:rPr>
          <w:rFonts w:ascii="Sylfaen" w:eastAsia="Times New Roman" w:hAnsi="Sylfaen"/>
          <w:color w:val="000000"/>
          <w:lang w:val="ka-GE"/>
        </w:rPr>
        <w:t>.</w:t>
      </w:r>
      <w:r w:rsidR="003F1645">
        <w:rPr>
          <w:rFonts w:ascii="Sylfaen" w:eastAsia="Times New Roman" w:hAnsi="Sylfaen"/>
          <w:color w:val="000000"/>
        </w:rPr>
        <w:t>1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8766AF">
        <w:rPr>
          <w:rFonts w:ascii="Sylfaen" w:hAnsi="Sylfaen"/>
          <w:u w:color="FF0000"/>
        </w:rPr>
        <w:t xml:space="preserve">- </w:t>
      </w:r>
      <w:r>
        <w:rPr>
          <w:rFonts w:ascii="Sylfaen" w:hAnsi="Sylfaen"/>
          <w:u w:color="FF0000"/>
        </w:rPr>
        <w:t xml:space="preserve">1 </w:t>
      </w:r>
      <w:r w:rsidR="003F1645">
        <w:rPr>
          <w:rFonts w:ascii="Sylfaen" w:hAnsi="Sylfaen"/>
          <w:u w:color="FF0000"/>
        </w:rPr>
        <w:t>616</w:t>
      </w:r>
      <w:r w:rsidRPr="008766AF">
        <w:rPr>
          <w:rFonts w:ascii="Sylfaen" w:eastAsia="Times New Roman" w:hAnsi="Sylfaen"/>
          <w:color w:val="000000"/>
        </w:rPr>
        <w:t>.</w:t>
      </w:r>
      <w:r w:rsidR="003F1645">
        <w:rPr>
          <w:rFonts w:ascii="Sylfaen" w:eastAsia="Times New Roman" w:hAnsi="Sylfaen"/>
          <w:color w:val="000000"/>
        </w:rPr>
        <w:t>2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 xml:space="preserve">ათასი ლარი, </w:t>
      </w:r>
      <w:r>
        <w:rPr>
          <w:rFonts w:ascii="Sylfaen" w:hAnsi="Sylfaen"/>
          <w:u w:color="FF0000"/>
          <w:lang w:val="ka-GE"/>
        </w:rPr>
        <w:t xml:space="preserve">რაც 2021 წლის შესაბამის მაჩვენებელზე </w:t>
      </w:r>
      <w:r w:rsidR="003F1645">
        <w:rPr>
          <w:rFonts w:ascii="Sylfaen" w:eastAsia="Times New Roman" w:hAnsi="Sylfaen"/>
          <w:color w:val="000000"/>
        </w:rPr>
        <w:t>100</w:t>
      </w:r>
      <w:r w:rsidRPr="008766AF">
        <w:rPr>
          <w:rFonts w:ascii="Sylfaen" w:eastAsia="Times New Roman" w:hAnsi="Sylfaen"/>
          <w:color w:val="000000"/>
        </w:rPr>
        <w:t>.</w:t>
      </w:r>
      <w:r w:rsidR="003F1645">
        <w:rPr>
          <w:rFonts w:ascii="Sylfaen" w:eastAsia="Times New Roman" w:hAnsi="Sylfaen"/>
          <w:color w:val="000000"/>
        </w:rPr>
        <w:t>9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/>
          <w:u w:color="FF0000"/>
          <w:lang w:val="ka-GE"/>
        </w:rPr>
        <w:t>ათასი ლარით მეტია.</w:t>
      </w:r>
    </w:p>
    <w:p w:rsidR="00426530" w:rsidRPr="008766AF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66AF" w:rsidRDefault="003F1645" w:rsidP="00426530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>
        <w:rPr>
          <w:noProof/>
        </w:rPr>
        <w:drawing>
          <wp:inline distT="0" distB="0" distL="0" distR="0" wp14:anchorId="28A1D3E2" wp14:editId="4632350F">
            <wp:extent cx="5943600" cy="2438400"/>
            <wp:effectExtent l="0" t="0" r="0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26530" w:rsidRPr="003F1645" w:rsidRDefault="003F1645" w:rsidP="003F1645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8766AF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>
        <w:rPr>
          <w:rFonts w:ascii="Sylfaen" w:hAnsi="Sylfaen"/>
          <w:u w:color="FF0000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გამოყოფილ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სახსრებში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/>
          <w:noProof/>
          <w:szCs w:val="28"/>
          <w:lang w:val="ka-GE"/>
        </w:rPr>
        <w:t>„</w:t>
      </w:r>
      <w:r w:rsidRPr="007F59F6">
        <w:rPr>
          <w:rFonts w:ascii="Sylfaen" w:hAnsi="Sylfaen"/>
          <w:noProof/>
          <w:szCs w:val="28"/>
        </w:rPr>
        <w:t xml:space="preserve">ხარჯების“ </w:t>
      </w:r>
      <w:r w:rsidRPr="007F59F6">
        <w:rPr>
          <w:rFonts w:ascii="Sylfaen" w:hAnsi="Sylfaen" w:cs="Sylfaen"/>
          <w:noProof/>
          <w:szCs w:val="28"/>
        </w:rPr>
        <w:t>მუხლის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საკასო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>შესრულებამ</w:t>
      </w:r>
      <w:r w:rsidRPr="007F59F6">
        <w:rPr>
          <w:rFonts w:ascii="Sylfaen" w:hAnsi="Sylfaen"/>
          <w:noProof/>
          <w:szCs w:val="28"/>
        </w:rPr>
        <w:t xml:space="preserve"> </w:t>
      </w:r>
      <w:r w:rsidRPr="007F59F6">
        <w:rPr>
          <w:rFonts w:ascii="Sylfaen" w:hAnsi="Sylfaen" w:cs="Sylfaen"/>
          <w:noProof/>
          <w:szCs w:val="28"/>
        </w:rPr>
        <w:t xml:space="preserve">შეადგინა </w:t>
      </w:r>
      <w:r w:rsidRPr="007F59F6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</w:rPr>
        <w:t>9</w:t>
      </w:r>
      <w:r w:rsidRPr="007F59F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6</w:t>
      </w:r>
      <w:r w:rsidRPr="007F59F6">
        <w:rPr>
          <w:rFonts w:ascii="Sylfaen" w:eastAsia="Times New Roman" w:hAnsi="Sylfaen"/>
        </w:rPr>
        <w:t>%</w:t>
      </w:r>
      <w:r w:rsidRPr="007F59F6">
        <w:rPr>
          <w:rFonts w:ascii="Sylfaen" w:hAnsi="Sylfaen"/>
          <w:noProof/>
          <w:szCs w:val="28"/>
        </w:rPr>
        <w:t>,</w:t>
      </w:r>
      <w:r w:rsidRPr="007F59F6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hAnsi="Sylfaen"/>
          <w:noProof/>
          <w:szCs w:val="28"/>
          <w:lang w:val="ka-GE"/>
        </w:rPr>
        <w:t xml:space="preserve">ხოლო </w:t>
      </w:r>
      <w:r w:rsidRPr="007F59F6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</w:rPr>
        <w:t>0</w:t>
      </w:r>
      <w:r w:rsidRPr="007F59F6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4</w:t>
      </w:r>
      <w:r w:rsidRPr="007F59F6">
        <w:rPr>
          <w:rFonts w:ascii="Sylfaen" w:hAnsi="Sylfaen" w:cs="Sylfaen"/>
          <w:noProof/>
          <w:szCs w:val="28"/>
        </w:rPr>
        <w:t>%</w:t>
      </w:r>
      <w:r w:rsidRPr="003C3A17">
        <w:rPr>
          <w:rFonts w:ascii="Sylfaen" w:hAnsi="Sylfaen" w:cs="Sylfaen"/>
          <w:noProof/>
          <w:szCs w:val="28"/>
        </w:rPr>
        <w:t>.</w:t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8766AF">
        <w:rPr>
          <w:rFonts w:ascii="Sylfaen" w:hAnsi="Sylfaen" w:cs="Sylfaen"/>
          <w:noProof/>
          <w:lang w:val="ka-GE"/>
        </w:rPr>
        <w:t>სსიპ იურიდიული დახმარების სამსახურისათვის</w:t>
      </w:r>
      <w:r w:rsidR="00BE1304">
        <w:rPr>
          <w:rFonts w:ascii="Sylfaen" w:hAnsi="Sylfaen" w:cs="Sylfaen"/>
          <w:noProof/>
          <w:lang w:val="ka-GE"/>
        </w:rPr>
        <w:t xml:space="preserve"> 2022 წლის 9 თვეში სახელმწიფო</w:t>
      </w:r>
      <w:r>
        <w:rPr>
          <w:rFonts w:ascii="Sylfaen" w:hAnsi="Sylfaen" w:cs="Sylfaen"/>
          <w:noProof/>
          <w:lang w:val="ka-GE"/>
        </w:rPr>
        <w:t xml:space="preserve"> ბიუჯეტით</w:t>
      </w:r>
      <w:r w:rsidRPr="008766AF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3B2FF3">
        <w:rPr>
          <w:rFonts w:ascii="Sylfaen" w:hAnsi="Sylfaen" w:cs="Sylfaen"/>
          <w:noProof/>
        </w:rPr>
        <w:t>6</w:t>
      </w:r>
      <w:r>
        <w:rPr>
          <w:rFonts w:ascii="Sylfaen" w:hAnsi="Sylfaen" w:cs="Sylfaen"/>
          <w:noProof/>
        </w:rPr>
        <w:t xml:space="preserve"> </w:t>
      </w:r>
      <w:r w:rsidR="003B2FF3">
        <w:rPr>
          <w:rFonts w:ascii="Sylfaen" w:hAnsi="Sylfaen" w:cs="Sylfaen"/>
          <w:noProof/>
        </w:rPr>
        <w:t>359</w:t>
      </w:r>
      <w:r w:rsidRPr="008766AF">
        <w:rPr>
          <w:rFonts w:ascii="Sylfaen" w:hAnsi="Sylfaen" w:cs="Sylfaen"/>
          <w:noProof/>
          <w:lang w:val="ka-GE"/>
        </w:rPr>
        <w:t>.</w:t>
      </w:r>
      <w:r w:rsidR="003B2FF3">
        <w:rPr>
          <w:rFonts w:ascii="Sylfaen" w:hAnsi="Sylfaen" w:cs="Sylfaen"/>
          <w:noProof/>
        </w:rPr>
        <w:t>8</w:t>
      </w:r>
      <w:r w:rsidRPr="008766AF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3B2FF3">
        <w:rPr>
          <w:rFonts w:ascii="Sylfaen" w:hAnsi="Sylfaen" w:cs="Sylfaen"/>
          <w:noProof/>
        </w:rPr>
        <w:t>5</w:t>
      </w:r>
      <w:r w:rsidRPr="008766AF">
        <w:rPr>
          <w:rFonts w:ascii="Sylfaen" w:hAnsi="Sylfaen" w:cs="Sylfaen"/>
          <w:noProof/>
        </w:rPr>
        <w:t xml:space="preserve"> </w:t>
      </w:r>
      <w:r w:rsidR="003B2FF3">
        <w:rPr>
          <w:rFonts w:ascii="Sylfaen" w:hAnsi="Sylfaen" w:cs="Sylfaen"/>
          <w:noProof/>
        </w:rPr>
        <w:t>753</w:t>
      </w:r>
      <w:r w:rsidRPr="008766AF">
        <w:rPr>
          <w:rFonts w:ascii="Sylfaen" w:hAnsi="Sylfaen" w:cs="Sylfaen"/>
          <w:noProof/>
        </w:rPr>
        <w:t>.</w:t>
      </w:r>
      <w:r w:rsidR="003B2FF3">
        <w:rPr>
          <w:rFonts w:ascii="Sylfaen" w:hAnsi="Sylfaen" w:cs="Sylfaen"/>
          <w:noProof/>
        </w:rPr>
        <w:t>2</w:t>
      </w:r>
      <w:r w:rsidRPr="008766AF">
        <w:rPr>
          <w:rFonts w:ascii="Sylfaen" w:hAnsi="Sylfaen" w:cs="Sylfaen"/>
          <w:noProof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3B2FF3">
        <w:rPr>
          <w:rFonts w:ascii="Sylfaen" w:hAnsi="Sylfaen" w:cs="Sylfaen"/>
          <w:noProof/>
        </w:rPr>
        <w:t>574</w:t>
      </w:r>
      <w:r w:rsidRPr="008766AF">
        <w:rPr>
          <w:rFonts w:ascii="Sylfaen" w:hAnsi="Sylfaen" w:cs="Sylfaen"/>
          <w:noProof/>
        </w:rPr>
        <w:t>.</w:t>
      </w:r>
      <w:r w:rsidR="003B2FF3">
        <w:rPr>
          <w:rFonts w:ascii="Sylfaen" w:hAnsi="Sylfaen" w:cs="Sylfaen"/>
          <w:noProof/>
        </w:rPr>
        <w:t>6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8766AF" w:rsidRDefault="00BE1304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66AF" w:rsidRDefault="003F1645" w:rsidP="00426530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6A01C9F5" wp14:editId="1439B40D">
            <wp:extent cx="5943600" cy="2628900"/>
            <wp:effectExtent l="0" t="0" r="0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6530" w:rsidRPr="008766AF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8766AF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8766A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>
        <w:rPr>
          <w:rFonts w:ascii="Sylfaen" w:hAnsi="Sylfaen" w:cs="Sylfaen"/>
          <w:noProof/>
        </w:rPr>
        <w:t>9</w:t>
      </w:r>
      <w:r w:rsidRPr="008766AF">
        <w:rPr>
          <w:rFonts w:ascii="Sylfaen" w:hAnsi="Sylfaen" w:cs="Sylfaen"/>
          <w:noProof/>
        </w:rPr>
        <w:t>.</w:t>
      </w:r>
      <w:r w:rsidR="003F1645">
        <w:rPr>
          <w:rFonts w:ascii="Sylfaen" w:hAnsi="Sylfaen" w:cs="Sylfaen"/>
          <w:noProof/>
        </w:rPr>
        <w:t>8</w:t>
      </w:r>
      <w:r w:rsidRPr="008766AF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</w:rPr>
        <w:t xml:space="preserve"> </w:t>
      </w:r>
      <w:r w:rsidRPr="008766AF"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noProof/>
        </w:rPr>
        <w:t xml:space="preserve"> 0</w:t>
      </w:r>
      <w:r w:rsidRPr="008766AF">
        <w:rPr>
          <w:rFonts w:ascii="Sylfaen" w:hAnsi="Sylfaen" w:cs="Sylfaen"/>
          <w:noProof/>
        </w:rPr>
        <w:t>.</w:t>
      </w:r>
      <w:r w:rsidR="003F1645">
        <w:rPr>
          <w:rFonts w:ascii="Sylfaen" w:hAnsi="Sylfaen" w:cs="Sylfaen"/>
          <w:noProof/>
        </w:rPr>
        <w:t>2</w:t>
      </w:r>
      <w:r w:rsidRPr="008766AF">
        <w:rPr>
          <w:rFonts w:ascii="Sylfaen" w:hAnsi="Sylfaen" w:cs="Sylfaen"/>
          <w:noProof/>
          <w:lang w:val="ka-GE"/>
        </w:rPr>
        <w:t>%.</w:t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766AF">
        <w:rPr>
          <w:rFonts w:ascii="Sylfaen" w:eastAsia="Times New Roman" w:hAnsi="Sylfaen"/>
          <w:lang w:val="ka-GE"/>
        </w:rPr>
        <w:t>სსიპ - ვეტერანების საქმეთა სახელმწიფო სამსახურისათვის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8766AF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3B2FF3">
        <w:rPr>
          <w:rFonts w:ascii="Sylfaen" w:eastAsia="Times New Roman" w:hAnsi="Sylfaen"/>
        </w:rPr>
        <w:t>7</w:t>
      </w:r>
      <w:r w:rsidRPr="008766AF">
        <w:rPr>
          <w:rFonts w:ascii="Sylfaen" w:eastAsia="Times New Roman" w:hAnsi="Sylfaen"/>
        </w:rPr>
        <w:t xml:space="preserve"> </w:t>
      </w:r>
      <w:r w:rsidR="003B2FF3">
        <w:rPr>
          <w:rFonts w:ascii="Sylfaen" w:eastAsia="Times New Roman" w:hAnsi="Sylfaen"/>
        </w:rPr>
        <w:t>279</w:t>
      </w:r>
      <w:r w:rsidRPr="008766AF">
        <w:rPr>
          <w:rFonts w:ascii="Sylfaen" w:eastAsia="Times New Roman" w:hAnsi="Sylfaen"/>
        </w:rPr>
        <w:t>.</w:t>
      </w:r>
      <w:r w:rsidR="003B2FF3">
        <w:rPr>
          <w:rFonts w:ascii="Sylfaen" w:eastAsia="Times New Roman" w:hAnsi="Sylfaen"/>
        </w:rPr>
        <w:t>2</w:t>
      </w:r>
      <w:r w:rsidRPr="008766A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8766AF">
        <w:rPr>
          <w:rFonts w:ascii="Sylfaen" w:eastAsia="Times New Roman" w:hAnsi="Sylfaen"/>
        </w:rPr>
        <w:t xml:space="preserve"> </w:t>
      </w:r>
      <w:r w:rsidRPr="008766AF">
        <w:rPr>
          <w:rFonts w:ascii="Sylfaen" w:eastAsia="Times New Roman" w:hAnsi="Sylfaen"/>
          <w:lang w:val="ka-GE"/>
        </w:rPr>
        <w:t xml:space="preserve">- </w:t>
      </w:r>
      <w:r w:rsidR="003B2FF3">
        <w:rPr>
          <w:rFonts w:ascii="Sylfaen" w:eastAsia="Times New Roman" w:hAnsi="Sylfaen"/>
        </w:rPr>
        <w:t>6</w:t>
      </w:r>
      <w:r w:rsidRPr="008766AF">
        <w:rPr>
          <w:rFonts w:ascii="Sylfaen" w:eastAsia="Times New Roman" w:hAnsi="Sylfaen"/>
        </w:rPr>
        <w:t xml:space="preserve"> </w:t>
      </w:r>
      <w:r w:rsidR="003B2FF3">
        <w:rPr>
          <w:rFonts w:ascii="Sylfaen" w:eastAsia="Times New Roman" w:hAnsi="Sylfaen"/>
        </w:rPr>
        <w:t>745</w:t>
      </w:r>
      <w:r w:rsidRPr="008766AF">
        <w:rPr>
          <w:rFonts w:ascii="Sylfaen" w:eastAsia="Times New Roman" w:hAnsi="Sylfaen"/>
        </w:rPr>
        <w:t>.</w:t>
      </w:r>
      <w:r w:rsidR="003B2FF3">
        <w:rPr>
          <w:rFonts w:ascii="Sylfaen" w:eastAsia="Times New Roman" w:hAnsi="Sylfaen"/>
        </w:rPr>
        <w:t>9</w:t>
      </w:r>
      <w:r w:rsidRPr="008766AF">
        <w:rPr>
          <w:rFonts w:ascii="Sylfaen" w:eastAsia="Times New Roman" w:hAnsi="Sylfaen"/>
          <w:lang w:val="ka-GE"/>
        </w:rPr>
        <w:t xml:space="preserve"> ათასი ლარი,</w:t>
      </w:r>
      <w:r w:rsidRPr="008766AF">
        <w:rPr>
          <w:rFonts w:ascii="Sylfaen" w:eastAsia="Times New Roman" w:hAnsi="Sylfaen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3B2FF3">
        <w:rPr>
          <w:rFonts w:ascii="Sylfaen" w:hAnsi="Sylfaen" w:cs="Sylfaen"/>
          <w:noProof/>
        </w:rPr>
        <w:t>890</w:t>
      </w:r>
      <w:r w:rsidRPr="008766AF">
        <w:rPr>
          <w:rFonts w:ascii="Sylfaen" w:hAnsi="Sylfaen" w:cs="Sylfaen"/>
          <w:noProof/>
        </w:rPr>
        <w:t>.</w:t>
      </w:r>
      <w:r w:rsidR="003B2FF3">
        <w:rPr>
          <w:rFonts w:ascii="Sylfaen" w:hAnsi="Sylfaen" w:cs="Sylfaen"/>
          <w:noProof/>
        </w:rPr>
        <w:t>8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მეტია.</w:t>
      </w:r>
      <w:r w:rsidRPr="008766AF">
        <w:rPr>
          <w:rFonts w:ascii="Sylfaen" w:eastAsia="Times New Roman" w:hAnsi="Sylfaen"/>
          <w:lang w:val="ka-GE"/>
        </w:rPr>
        <w:t xml:space="preserve"> </w:t>
      </w:r>
    </w:p>
    <w:p w:rsidR="00426530" w:rsidRPr="008766AF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Default="003B2FF3" w:rsidP="00426530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BB1A476" wp14:editId="34982438">
            <wp:extent cx="5943600" cy="2781300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26530" w:rsidRPr="008766AF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8766AF">
        <w:rPr>
          <w:rFonts w:ascii="Sylfaen" w:hAnsi="Sylfaen" w:cs="Sylfaen"/>
          <w:noProof/>
          <w:szCs w:val="28"/>
          <w:lang w:val="ka-GE"/>
        </w:rPr>
        <w:tab/>
        <w:t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9</w:t>
      </w:r>
      <w:r>
        <w:rPr>
          <w:rFonts w:ascii="Sylfaen" w:hAnsi="Sylfaen" w:cs="Sylfaen"/>
          <w:noProof/>
          <w:szCs w:val="28"/>
        </w:rPr>
        <w:t>9</w:t>
      </w:r>
      <w:r w:rsidRPr="008766AF">
        <w:rPr>
          <w:rFonts w:ascii="Sylfaen" w:hAnsi="Sylfaen" w:cs="Sylfaen"/>
          <w:noProof/>
          <w:szCs w:val="28"/>
          <w:lang w:val="ka-GE"/>
        </w:rPr>
        <w:t>.</w:t>
      </w:r>
      <w:r w:rsidR="003B2FF3">
        <w:rPr>
          <w:rFonts w:ascii="Sylfaen" w:hAnsi="Sylfaen" w:cs="Sylfaen"/>
          <w:noProof/>
          <w:szCs w:val="28"/>
        </w:rPr>
        <w:t>4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>
        <w:rPr>
          <w:rFonts w:ascii="Sylfaen" w:hAnsi="Sylfaen" w:cs="Sylfaen"/>
          <w:noProof/>
          <w:szCs w:val="28"/>
        </w:rPr>
        <w:t>0</w:t>
      </w:r>
      <w:r w:rsidRPr="008766AF">
        <w:rPr>
          <w:rFonts w:ascii="Sylfaen" w:hAnsi="Sylfaen" w:cs="Sylfaen"/>
          <w:noProof/>
          <w:szCs w:val="28"/>
          <w:lang w:val="ka-GE"/>
        </w:rPr>
        <w:t>.</w:t>
      </w:r>
      <w:r w:rsidR="003B2FF3">
        <w:rPr>
          <w:rFonts w:ascii="Sylfaen" w:hAnsi="Sylfaen" w:cs="Sylfaen"/>
          <w:noProof/>
          <w:szCs w:val="28"/>
        </w:rPr>
        <w:t>6</w:t>
      </w:r>
      <w:r w:rsidRPr="008766AF">
        <w:rPr>
          <w:rFonts w:ascii="Sylfaen" w:hAnsi="Sylfaen" w:cs="Sylfaen"/>
          <w:noProof/>
          <w:szCs w:val="28"/>
          <w:lang w:val="ka-GE"/>
        </w:rPr>
        <w:t>%</w:t>
      </w:r>
      <w:r w:rsidRPr="008766AF">
        <w:rPr>
          <w:rFonts w:ascii="Sylfaen" w:hAnsi="Sylfaen" w:cs="Sylfaen"/>
          <w:noProof/>
          <w:szCs w:val="28"/>
        </w:rPr>
        <w:t>.</w:t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8766AF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8766AF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>
        <w:rPr>
          <w:rFonts w:ascii="Sylfaen" w:eastAsia="Times New Roman" w:hAnsi="Sylfaen"/>
        </w:rPr>
        <w:t xml:space="preserve">1 </w:t>
      </w:r>
      <w:r w:rsidR="003B2FF3">
        <w:rPr>
          <w:rFonts w:ascii="Sylfaen" w:eastAsia="Times New Roman" w:hAnsi="Sylfaen"/>
        </w:rPr>
        <w:t>779</w:t>
      </w:r>
      <w:r w:rsidRPr="008766AF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</w:rPr>
        <w:t>0</w:t>
      </w:r>
      <w:r w:rsidRPr="008766A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>
        <w:rPr>
          <w:rFonts w:ascii="Sylfaen" w:eastAsia="Times New Roman" w:hAnsi="Sylfaen"/>
        </w:rPr>
        <w:t xml:space="preserve">1 </w:t>
      </w:r>
      <w:r w:rsidR="003B2FF3">
        <w:rPr>
          <w:rFonts w:ascii="Sylfaen" w:eastAsia="Times New Roman" w:hAnsi="Sylfaen"/>
        </w:rPr>
        <w:t>570</w:t>
      </w:r>
      <w:r w:rsidRPr="008766AF">
        <w:rPr>
          <w:rFonts w:ascii="Sylfaen" w:eastAsia="Times New Roman" w:hAnsi="Sylfaen"/>
        </w:rPr>
        <w:t>.</w:t>
      </w:r>
      <w:r w:rsidR="003B2FF3">
        <w:rPr>
          <w:rFonts w:ascii="Sylfaen" w:eastAsia="Times New Roman" w:hAnsi="Sylfaen"/>
        </w:rPr>
        <w:t>7</w:t>
      </w:r>
      <w:r w:rsidRPr="008766AF">
        <w:rPr>
          <w:rFonts w:ascii="Sylfaen" w:eastAsia="Times New Roman" w:hAnsi="Sylfaen"/>
        </w:rPr>
        <w:t xml:space="preserve"> </w:t>
      </w:r>
      <w:r w:rsidRPr="008766AF">
        <w:rPr>
          <w:rFonts w:ascii="Sylfaen" w:eastAsia="Times New Roman" w:hAnsi="Sylfaen"/>
          <w:lang w:val="ka-GE"/>
        </w:rPr>
        <w:t xml:space="preserve">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3B2FF3">
        <w:rPr>
          <w:rFonts w:ascii="Sylfaen" w:hAnsi="Sylfaen" w:cs="Sylfaen"/>
          <w:noProof/>
        </w:rPr>
        <w:t>45</w:t>
      </w:r>
      <w:r w:rsidRPr="008766AF">
        <w:rPr>
          <w:rFonts w:ascii="Sylfaen" w:hAnsi="Sylfaen" w:cs="Sylfaen"/>
          <w:noProof/>
        </w:rPr>
        <w:t>.</w:t>
      </w:r>
      <w:r w:rsidR="003B2FF3">
        <w:rPr>
          <w:rFonts w:ascii="Sylfaen" w:hAnsi="Sylfaen" w:cs="Sylfaen"/>
          <w:noProof/>
        </w:rPr>
        <w:t>2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ნაკლებია</w:t>
      </w:r>
      <w:r w:rsidRPr="008766AF">
        <w:rPr>
          <w:rFonts w:ascii="Sylfaen" w:hAnsi="Sylfaen" w:cs="Sylfaen"/>
          <w:noProof/>
          <w:lang w:val="ka-GE"/>
        </w:rPr>
        <w:t>.</w:t>
      </w:r>
    </w:p>
    <w:p w:rsidR="00426530" w:rsidRPr="008766AF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66AF" w:rsidRDefault="003B2FF3" w:rsidP="00426530">
      <w:pPr>
        <w:spacing w:before="240"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57CF8FB" wp14:editId="789EDEDC">
            <wp:extent cx="5943600" cy="2305050"/>
            <wp:effectExtent l="0" t="0" r="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26530" w:rsidRPr="009549D0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bCs/>
          <w:noProof/>
          <w:szCs w:val="28"/>
        </w:rPr>
      </w:pPr>
      <w:r w:rsidRPr="008766AF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>
        <w:rPr>
          <w:rFonts w:ascii="Sylfaen" w:eastAsia="Times New Roman" w:hAnsi="Sylfaen"/>
        </w:rPr>
        <w:t xml:space="preserve"> </w:t>
      </w:r>
      <w:r w:rsidRPr="008766A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>
        <w:rPr>
          <w:rFonts w:ascii="Sylfaen" w:hAnsi="Sylfaen" w:cs="Sylfaen"/>
          <w:noProof/>
        </w:rPr>
        <w:t>9</w:t>
      </w:r>
      <w:r w:rsidRPr="008766AF">
        <w:rPr>
          <w:rFonts w:ascii="Sylfaen" w:hAnsi="Sylfaen" w:cs="Sylfaen"/>
          <w:noProof/>
        </w:rPr>
        <w:t>.</w:t>
      </w:r>
      <w:r w:rsidR="003B2FF3">
        <w:rPr>
          <w:rFonts w:ascii="Sylfaen" w:hAnsi="Sylfaen" w:cs="Sylfaen"/>
          <w:noProof/>
        </w:rPr>
        <w:t>8</w:t>
      </w:r>
      <w:r w:rsidRPr="008766AF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>
        <w:rPr>
          <w:rFonts w:ascii="Sylfaen" w:hAnsi="Sylfaen" w:cs="Sylfaen"/>
          <w:noProof/>
        </w:rPr>
        <w:t xml:space="preserve"> </w:t>
      </w:r>
      <w:r w:rsidRPr="008766AF"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noProof/>
        </w:rPr>
        <w:t xml:space="preserve"> 0</w:t>
      </w:r>
      <w:r w:rsidRPr="008766AF">
        <w:rPr>
          <w:rFonts w:ascii="Sylfaen" w:hAnsi="Sylfaen" w:cs="Sylfaen"/>
          <w:noProof/>
        </w:rPr>
        <w:t>.</w:t>
      </w:r>
      <w:r w:rsidR="003B2FF3">
        <w:rPr>
          <w:rFonts w:ascii="Sylfaen" w:hAnsi="Sylfaen" w:cs="Sylfaen"/>
          <w:noProof/>
        </w:rPr>
        <w:t>2</w:t>
      </w:r>
      <w:r w:rsidRPr="008766AF">
        <w:rPr>
          <w:rFonts w:ascii="Sylfaen" w:hAnsi="Sylfaen" w:cs="Sylfaen"/>
          <w:noProof/>
          <w:lang w:val="ka-GE"/>
        </w:rPr>
        <w:t>%.</w:t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ა(ა)იპ - საქართველოს სოლიდარობის ფონდი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766AF">
        <w:rPr>
          <w:rFonts w:ascii="Sylfaen" w:eastAsia="Times New Roman" w:hAnsi="Sylfaen"/>
          <w:lang w:val="ka-GE"/>
        </w:rPr>
        <w:t>ა(ა)იპ - საქართველოს სოლიდარობის ფონდისათვის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8766AF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3B2FF3">
        <w:rPr>
          <w:rFonts w:ascii="Sylfaen" w:eastAsia="Times New Roman" w:hAnsi="Sylfaen"/>
        </w:rPr>
        <w:t>210</w:t>
      </w:r>
      <w:r w:rsidRPr="008766AF">
        <w:rPr>
          <w:rFonts w:ascii="Sylfaen" w:eastAsia="Times New Roman" w:hAnsi="Sylfaen"/>
          <w:lang w:val="ka-GE"/>
        </w:rPr>
        <w:t>.</w:t>
      </w:r>
      <w:r w:rsidR="003B2FF3">
        <w:rPr>
          <w:rFonts w:ascii="Sylfaen" w:eastAsia="Times New Roman" w:hAnsi="Sylfaen"/>
        </w:rPr>
        <w:t>1</w:t>
      </w:r>
      <w:r w:rsidRPr="008766A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3B2FF3">
        <w:rPr>
          <w:rFonts w:ascii="Sylfaen" w:eastAsia="Times New Roman" w:hAnsi="Sylfaen"/>
        </w:rPr>
        <w:t>176</w:t>
      </w:r>
      <w:r w:rsidRPr="008766AF">
        <w:rPr>
          <w:rFonts w:ascii="Sylfaen" w:eastAsia="Times New Roman" w:hAnsi="Sylfaen"/>
        </w:rPr>
        <w:t>.</w:t>
      </w:r>
      <w:r w:rsidR="003B2FF3">
        <w:rPr>
          <w:rFonts w:ascii="Sylfaen" w:eastAsia="Times New Roman" w:hAnsi="Sylfaen"/>
        </w:rPr>
        <w:t>9</w:t>
      </w:r>
      <w:r w:rsidRPr="008766AF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70063F">
        <w:rPr>
          <w:rFonts w:ascii="Sylfaen" w:hAnsi="Sylfaen" w:cs="Sylfaen"/>
          <w:noProof/>
          <w:lang w:val="ka-GE"/>
        </w:rPr>
        <w:t>1</w:t>
      </w:r>
      <w:r w:rsidR="003B2FF3">
        <w:rPr>
          <w:rFonts w:ascii="Sylfaen" w:hAnsi="Sylfaen" w:cs="Sylfaen"/>
          <w:noProof/>
        </w:rPr>
        <w:t>0</w:t>
      </w:r>
      <w:r w:rsidR="0070063F">
        <w:rPr>
          <w:rFonts w:ascii="Sylfaen" w:hAnsi="Sylfaen" w:cs="Sylfaen"/>
          <w:noProof/>
          <w:lang w:val="ka-GE"/>
        </w:rPr>
        <w:t>.2</w:t>
      </w:r>
      <w:r w:rsidRPr="008766AF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ნაკლებია</w:t>
      </w:r>
      <w:r w:rsidRPr="008766AF">
        <w:rPr>
          <w:rFonts w:ascii="Sylfaen" w:hAnsi="Sylfaen" w:cs="Sylfaen"/>
          <w:noProof/>
          <w:lang w:val="ka-GE"/>
        </w:rPr>
        <w:t>.</w:t>
      </w:r>
    </w:p>
    <w:p w:rsidR="00426530" w:rsidRPr="008766AF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8766AF" w:rsidRDefault="003B2FF3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4BCD2370" wp14:editId="3CE880CF">
            <wp:extent cx="5943600" cy="2838450"/>
            <wp:effectExtent l="0" t="0" r="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8766AF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დაცვის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8766AF">
        <w:rPr>
          <w:rFonts w:ascii="Sylfaen" w:hAnsi="Sylfaen" w:cs="Arial"/>
          <w:b/>
          <w:bCs/>
          <w:noProof/>
          <w:szCs w:val="28"/>
        </w:rPr>
        <w:t xml:space="preserve"> </w:t>
      </w:r>
      <w:r w:rsidRPr="008766AF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8766AF">
        <w:rPr>
          <w:rFonts w:ascii="Sylfaen" w:hAnsi="Sylfaen" w:cs="Sylfaen"/>
          <w:noProof/>
          <w:szCs w:val="28"/>
        </w:rPr>
        <w:t>საქართველოს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სახელმწიფო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დაცვის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სპეციალური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სამსახურისათვის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 w:rsidR="003B2FF3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</w:rPr>
        <w:t>ბიუჯეტით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გამოყოფილმა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დაზუსტებულმა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ასიგნებებმა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 xml:space="preserve">შეადგინა </w:t>
      </w:r>
      <w:r w:rsidR="003B2FF3">
        <w:rPr>
          <w:rFonts w:ascii="Sylfaen" w:eastAsia="Times New Roman" w:hAnsi="Sylfaen"/>
          <w:color w:val="000000"/>
        </w:rPr>
        <w:t>51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="003B2FF3">
        <w:rPr>
          <w:rFonts w:ascii="Sylfaen" w:eastAsia="Times New Roman" w:hAnsi="Sylfaen"/>
          <w:color w:val="000000"/>
        </w:rPr>
        <w:t>665</w:t>
      </w:r>
      <w:r w:rsidRPr="008766AF">
        <w:rPr>
          <w:rFonts w:ascii="Sylfaen" w:eastAsia="Times New Roman" w:hAnsi="Sylfaen"/>
          <w:color w:val="000000"/>
        </w:rPr>
        <w:t>.</w:t>
      </w:r>
      <w:r w:rsidR="003B2FF3"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ათასი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ლარი</w:t>
      </w:r>
      <w:r w:rsidRPr="008766AF">
        <w:rPr>
          <w:rFonts w:ascii="Sylfaen" w:hAnsi="Sylfaen"/>
          <w:noProof/>
          <w:szCs w:val="28"/>
        </w:rPr>
        <w:t xml:space="preserve">, </w:t>
      </w:r>
      <w:r w:rsidRPr="008766AF">
        <w:rPr>
          <w:rFonts w:ascii="Sylfaen" w:hAnsi="Sylfaen" w:cs="Sylfaen"/>
          <w:noProof/>
          <w:szCs w:val="28"/>
        </w:rPr>
        <w:t>ხოლო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ფაქტიურმა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დაფინასებამ</w:t>
      </w:r>
      <w:r w:rsidRPr="008766AF">
        <w:rPr>
          <w:rFonts w:ascii="Sylfaen" w:hAnsi="Sylfaen"/>
          <w:noProof/>
          <w:szCs w:val="28"/>
        </w:rPr>
        <w:t xml:space="preserve"> - </w:t>
      </w:r>
      <w:r w:rsidR="003B2FF3">
        <w:rPr>
          <w:rFonts w:ascii="Sylfaen" w:eastAsia="Times New Roman" w:hAnsi="Sylfaen"/>
          <w:color w:val="000000"/>
        </w:rPr>
        <w:t>48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="003B2FF3">
        <w:rPr>
          <w:rFonts w:ascii="Sylfaen" w:eastAsia="Times New Roman" w:hAnsi="Sylfaen"/>
          <w:color w:val="000000"/>
        </w:rPr>
        <w:t>709</w:t>
      </w:r>
      <w:r w:rsidRPr="008766AF">
        <w:rPr>
          <w:rFonts w:ascii="Sylfaen" w:eastAsia="Times New Roman" w:hAnsi="Sylfaen"/>
          <w:color w:val="000000"/>
        </w:rPr>
        <w:t>.</w:t>
      </w:r>
      <w:r w:rsidR="003B2FF3">
        <w:rPr>
          <w:rFonts w:ascii="Sylfaen" w:eastAsia="Times New Roman" w:hAnsi="Sylfaen"/>
          <w:color w:val="000000"/>
        </w:rPr>
        <w:t>9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ათასი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ლარი</w:t>
      </w:r>
      <w:r w:rsidRPr="008766A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3B2FF3">
        <w:rPr>
          <w:rFonts w:ascii="Sylfaen" w:hAnsi="Sylfaen" w:cs="Sylfaen"/>
          <w:noProof/>
          <w:szCs w:val="28"/>
        </w:rPr>
        <w:t>4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 </w:t>
      </w:r>
      <w:r w:rsidR="003B2FF3">
        <w:rPr>
          <w:rFonts w:ascii="Sylfaen" w:eastAsia="Times New Roman" w:hAnsi="Sylfaen"/>
          <w:color w:val="000000"/>
        </w:rPr>
        <w:t>368</w:t>
      </w:r>
      <w:r w:rsidRPr="008766AF">
        <w:rPr>
          <w:rFonts w:ascii="Sylfaen" w:eastAsia="Times New Roman" w:hAnsi="Sylfaen"/>
          <w:color w:val="000000"/>
        </w:rPr>
        <w:t>.</w:t>
      </w:r>
      <w:r w:rsidR="003B2FF3"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ათასი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</w:rPr>
        <w:t>ლარით</w:t>
      </w:r>
      <w:r w:rsidRPr="008766AF">
        <w:rPr>
          <w:rFonts w:ascii="Sylfaen" w:hAnsi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8766AF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66AF" w:rsidRDefault="003B2FF3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7F472190" wp14:editId="1A127E80">
            <wp:extent cx="5943600" cy="2543175"/>
            <wp:effectExtent l="0" t="0" r="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766AF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Pr="008766AF">
        <w:rPr>
          <w:rFonts w:ascii="Sylfaen" w:hAnsi="Sylfaen" w:cs="Sylfaen"/>
          <w:noProof/>
          <w:szCs w:val="28"/>
          <w:lang w:val="ka-GE"/>
        </w:rPr>
        <w:t>9</w:t>
      </w:r>
      <w:r w:rsidR="003B2FF3">
        <w:rPr>
          <w:rFonts w:ascii="Sylfaen" w:hAnsi="Sylfaen" w:cs="Sylfaen"/>
          <w:noProof/>
          <w:szCs w:val="28"/>
        </w:rPr>
        <w:t>6</w:t>
      </w:r>
      <w:r w:rsidRPr="008766AF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1</w:t>
      </w:r>
      <w:r w:rsidRPr="008766AF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3B2FF3">
        <w:rPr>
          <w:rFonts w:ascii="Sylfaen" w:hAnsi="Sylfaen" w:cs="Sylfaen"/>
          <w:noProof/>
          <w:szCs w:val="28"/>
        </w:rPr>
        <w:t>3</w:t>
      </w:r>
      <w:r w:rsidRPr="008766AF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</w:rPr>
        <w:t>9</w:t>
      </w:r>
      <w:r w:rsidRPr="008766AF">
        <w:rPr>
          <w:rFonts w:ascii="Sylfaen" w:hAnsi="Sylfaen" w:cs="Sylfaen"/>
          <w:noProof/>
          <w:szCs w:val="28"/>
        </w:rPr>
        <w:t>%.</w:t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8766AF">
        <w:rPr>
          <w:rFonts w:ascii="Sylfaen" w:hAnsi="Sylfaen"/>
          <w:b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8766AF">
        <w:rPr>
          <w:rFonts w:ascii="Sylfaen" w:hAnsi="Sylfaen"/>
          <w:b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8766AF">
        <w:rPr>
          <w:rFonts w:ascii="Sylfaen" w:hAnsi="Sylfaen"/>
          <w:b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8766AF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სახალხო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="00BE1304">
        <w:rPr>
          <w:rFonts w:ascii="Sylfaen" w:hAnsi="Sylfaen"/>
          <w:noProof/>
          <w:szCs w:val="28"/>
          <w:lang w:val="sv-SE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  <w:lang w:val="sv-SE"/>
        </w:rPr>
        <w:t xml:space="preserve"> ბიუჯეტით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8B71B8">
        <w:rPr>
          <w:rFonts w:ascii="Sylfaen" w:eastAsia="Times New Roman" w:hAnsi="Sylfaen"/>
          <w:color w:val="000000"/>
        </w:rPr>
        <w:t>6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="008B71B8">
        <w:rPr>
          <w:rFonts w:ascii="Sylfaen" w:eastAsia="Times New Roman" w:hAnsi="Sylfaen"/>
          <w:color w:val="000000"/>
        </w:rPr>
        <w:t>647</w:t>
      </w:r>
      <w:r w:rsidRPr="008766AF">
        <w:rPr>
          <w:rFonts w:ascii="Sylfaen" w:eastAsia="Times New Roman" w:hAnsi="Sylfaen"/>
          <w:color w:val="000000"/>
        </w:rPr>
        <w:t>.0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ლარი</w:t>
      </w:r>
      <w:r w:rsidRPr="008766AF">
        <w:rPr>
          <w:rFonts w:ascii="Sylfaen" w:hAnsi="Sylfaen"/>
          <w:noProof/>
          <w:szCs w:val="28"/>
          <w:lang w:val="sv-SE"/>
        </w:rPr>
        <w:t xml:space="preserve">, </w:t>
      </w:r>
      <w:r w:rsidRPr="008766AF">
        <w:rPr>
          <w:rFonts w:ascii="Sylfaen" w:hAnsi="Sylfaen" w:cs="Sylfaen"/>
          <w:noProof/>
          <w:szCs w:val="28"/>
          <w:lang w:val="sv-SE"/>
        </w:rPr>
        <w:t>ხოლო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 </w:t>
      </w:r>
      <w:r w:rsidRPr="008766AF">
        <w:rPr>
          <w:rFonts w:ascii="Sylfaen" w:hAnsi="Sylfaen"/>
          <w:noProof/>
          <w:szCs w:val="28"/>
          <w:lang w:val="sv-SE"/>
        </w:rPr>
        <w:t xml:space="preserve">- </w:t>
      </w:r>
      <w:r w:rsidR="008B71B8"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="008B71B8">
        <w:rPr>
          <w:rFonts w:ascii="Sylfaen" w:eastAsia="Times New Roman" w:hAnsi="Sylfaen"/>
          <w:color w:val="000000"/>
        </w:rPr>
        <w:t>111</w:t>
      </w:r>
      <w:r w:rsidRPr="008766AF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5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ლარი</w:t>
      </w:r>
      <w:r w:rsidRPr="008766AF">
        <w:rPr>
          <w:rFonts w:ascii="Sylfaen" w:hAnsi="Sylfaen"/>
          <w:noProof/>
          <w:szCs w:val="28"/>
          <w:lang w:val="sv-SE"/>
        </w:rPr>
        <w:t xml:space="preserve">, </w:t>
      </w:r>
      <w:r>
        <w:rPr>
          <w:rFonts w:ascii="Sylfaen" w:hAnsi="Sylfaen" w:cs="Sylfaen"/>
          <w:noProof/>
          <w:szCs w:val="28"/>
          <w:lang w:val="sv-SE"/>
        </w:rPr>
        <w:t xml:space="preserve">რაც 2021 წლის შესაბამის მაჩვენებელზე </w:t>
      </w:r>
      <w:r w:rsidR="008B71B8">
        <w:rPr>
          <w:rFonts w:ascii="Sylfaen" w:hAnsi="Sylfaen" w:cs="Sylfaen"/>
          <w:noProof/>
          <w:szCs w:val="28"/>
          <w:lang w:val="sv-SE"/>
        </w:rPr>
        <w:t xml:space="preserve">1 </w:t>
      </w:r>
      <w:r w:rsidR="008B71B8">
        <w:rPr>
          <w:rFonts w:ascii="Sylfaen" w:hAnsi="Sylfaen"/>
          <w:noProof/>
          <w:szCs w:val="28"/>
        </w:rPr>
        <w:t>006</w:t>
      </w:r>
      <w:r w:rsidRPr="008766AF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ლარით</w:t>
      </w:r>
      <w:r w:rsidRPr="008766AF">
        <w:rPr>
          <w:rFonts w:ascii="Sylfaen" w:hAnsi="Sylfaen"/>
          <w:noProof/>
          <w:szCs w:val="28"/>
          <w:lang w:val="sv-SE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8766AF">
        <w:rPr>
          <w:rFonts w:ascii="Sylfaen" w:hAnsi="Sylfaen"/>
          <w:noProof/>
          <w:szCs w:val="28"/>
          <w:lang w:val="sv-SE"/>
        </w:rPr>
        <w:t>.</w:t>
      </w:r>
    </w:p>
    <w:p w:rsidR="00426530" w:rsidRPr="008766AF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66AF" w:rsidRDefault="008B71B8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7F0B6636" wp14:editId="1F6F0A76">
            <wp:extent cx="5943600" cy="2571750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26530" w:rsidRPr="008766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766AF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  <w:lang w:val="sv-SE"/>
        </w:rPr>
        <w:t>85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Pr="008766AF">
        <w:rPr>
          <w:rFonts w:ascii="Sylfaen" w:hAnsi="Sylfaen" w:cs="Sylfaen"/>
          <w:noProof/>
          <w:szCs w:val="28"/>
          <w:lang w:val="ka-GE"/>
        </w:rPr>
        <w:t>3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sv-SE"/>
        </w:rPr>
        <w:t>14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Pr="008766AF">
        <w:rPr>
          <w:rFonts w:ascii="Sylfaen" w:hAnsi="Sylfaen" w:cs="Sylfaen"/>
          <w:noProof/>
          <w:szCs w:val="28"/>
          <w:lang w:val="ka-GE"/>
        </w:rPr>
        <w:t>7</w:t>
      </w:r>
      <w:r w:rsidRPr="008766AF">
        <w:rPr>
          <w:rFonts w:ascii="Sylfaen" w:hAnsi="Sylfaen" w:cs="Sylfaen"/>
          <w:noProof/>
          <w:szCs w:val="28"/>
          <w:lang w:val="sv-SE"/>
        </w:rPr>
        <w:t>%.</w:t>
      </w:r>
    </w:p>
    <w:p w:rsidR="0042653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8766AF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8766AF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8766AF">
        <w:rPr>
          <w:rFonts w:ascii="Sylfaen" w:hAnsi="Sylfaen"/>
          <w:b/>
          <w:noProof/>
          <w:szCs w:val="28"/>
          <w:lang w:val="ka-GE"/>
        </w:rPr>
        <w:t xml:space="preserve"> </w:t>
      </w:r>
      <w:r w:rsidRPr="008766AF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8766AF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</w:t>
      </w:r>
      <w:r w:rsidR="00BE1304">
        <w:rPr>
          <w:rFonts w:ascii="Sylfaen" w:hAnsi="Sylfaen" w:cs="Sylfaen"/>
          <w:noProof/>
          <w:szCs w:val="28"/>
          <w:lang w:val="sv-SE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  <w:lang w:val="sv-SE"/>
        </w:rPr>
        <w:t xml:space="preserve"> ბიუჯეტით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გამოყოფილმა დაზუსტებულმა ასიგნებებმა შეადგინა </w:t>
      </w:r>
      <w:r w:rsidR="008B71B8">
        <w:rPr>
          <w:rFonts w:ascii="Sylfaen" w:eastAsia="Times New Roman" w:hAnsi="Sylfaen"/>
          <w:color w:val="000000"/>
        </w:rPr>
        <w:t>6</w:t>
      </w:r>
      <w:r>
        <w:rPr>
          <w:rFonts w:ascii="Sylfaen" w:eastAsia="Times New Roman" w:hAnsi="Sylfaen"/>
          <w:color w:val="000000"/>
        </w:rPr>
        <w:t>1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="008B71B8">
        <w:rPr>
          <w:rFonts w:ascii="Sylfaen" w:eastAsia="Times New Roman" w:hAnsi="Sylfaen"/>
          <w:color w:val="000000"/>
        </w:rPr>
        <w:t>643</w:t>
      </w:r>
      <w:r w:rsidRPr="008766AF">
        <w:rPr>
          <w:rFonts w:ascii="Sylfaen" w:eastAsia="Times New Roman" w:hAnsi="Sylfaen"/>
          <w:color w:val="000000"/>
          <w:lang w:val="ka-GE"/>
        </w:rPr>
        <w:t>.</w:t>
      </w:r>
      <w:r w:rsidR="008B71B8">
        <w:rPr>
          <w:rFonts w:ascii="Sylfaen" w:eastAsia="Times New Roman" w:hAnsi="Sylfaen"/>
          <w:color w:val="000000"/>
        </w:rPr>
        <w:t>3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8B71B8">
        <w:rPr>
          <w:rFonts w:ascii="Sylfaen" w:eastAsia="Times New Roman" w:hAnsi="Sylfaen"/>
          <w:color w:val="000000"/>
        </w:rPr>
        <w:t>61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="008B71B8">
        <w:rPr>
          <w:rFonts w:ascii="Sylfaen" w:eastAsia="Times New Roman" w:hAnsi="Sylfaen"/>
          <w:color w:val="000000"/>
        </w:rPr>
        <w:t>761</w:t>
      </w:r>
      <w:r w:rsidRPr="008766AF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4</w:t>
      </w:r>
      <w:r w:rsidRPr="008766AF">
        <w:rPr>
          <w:rFonts w:ascii="Sylfaen" w:eastAsia="Times New Roman" w:hAnsi="Sylfaen"/>
          <w:color w:val="000000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ათასი ლარი, რაც</w:t>
      </w:r>
      <w:r>
        <w:rPr>
          <w:rFonts w:ascii="Sylfaen" w:hAnsi="Sylfaen" w:cs="Sylfaen"/>
          <w:noProof/>
          <w:szCs w:val="28"/>
          <w:lang w:val="sv-S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>20</w:t>
      </w:r>
      <w:r w:rsidR="0061257A">
        <w:rPr>
          <w:rFonts w:ascii="Sylfaen" w:hAnsi="Sylfaen" w:cs="Sylfaen"/>
          <w:noProof/>
          <w:szCs w:val="28"/>
          <w:lang w:val="sv-SE"/>
        </w:rPr>
        <w:t>21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წლის შესაბამის მაჩვენებელზე</w:t>
      </w:r>
      <w:r w:rsidRPr="008766AF">
        <w:rPr>
          <w:rFonts w:ascii="Sylfaen" w:hAnsi="Sylfaen" w:cs="Sylfaen"/>
          <w:noProof/>
          <w:szCs w:val="28"/>
          <w:lang w:val="ka-GE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9</w:t>
      </w:r>
      <w:r>
        <w:rPr>
          <w:rFonts w:ascii="Sylfaen" w:hAnsi="Sylfaen" w:cs="Sylfaen"/>
          <w:noProof/>
          <w:szCs w:val="28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492</w:t>
      </w:r>
      <w:r w:rsidRPr="008766AF">
        <w:rPr>
          <w:rFonts w:ascii="Sylfaen" w:hAnsi="Sylfaen" w:cs="Sylfaen"/>
          <w:noProof/>
          <w:szCs w:val="28"/>
          <w:lang w:val="ka-GE"/>
        </w:rPr>
        <w:t>.</w:t>
      </w:r>
      <w:r w:rsidR="008B71B8">
        <w:rPr>
          <w:rFonts w:ascii="Sylfaen" w:hAnsi="Sylfaen" w:cs="Sylfaen"/>
          <w:noProof/>
          <w:szCs w:val="28"/>
        </w:rPr>
        <w:t>5</w:t>
      </w:r>
      <w:r w:rsidRPr="008766AF">
        <w:rPr>
          <w:rFonts w:ascii="Sylfaen" w:eastAsia="Times New Roman" w:hAnsi="Sylfaen"/>
          <w:color w:val="000000"/>
          <w:lang w:val="ka-GE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8766AF">
        <w:rPr>
          <w:rFonts w:ascii="Sylfaen" w:hAnsi="Sylfaen" w:cs="Sylfaen"/>
          <w:noProof/>
          <w:szCs w:val="28"/>
          <w:lang w:val="ka-GE"/>
        </w:rPr>
        <w:t>მეტია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</w:p>
    <w:p w:rsidR="00426530" w:rsidRPr="008766AF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8766AF" w:rsidRDefault="008B71B8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26A45F9B" wp14:editId="437F7910">
            <wp:extent cx="5943600" cy="2819400"/>
            <wp:effectExtent l="0" t="0" r="0" b="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26530" w:rsidRPr="008766AF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766AF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კონკურენციის ეროვნული სააგენტო</w:t>
      </w:r>
    </w:p>
    <w:p w:rsidR="00426530" w:rsidRPr="008766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766AF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>
        <w:rPr>
          <w:rFonts w:ascii="Sylfaen" w:hAnsi="Sylfaen" w:cs="Sylfaen"/>
          <w:noProof/>
          <w:szCs w:val="28"/>
          <w:lang w:val="ka-GE"/>
        </w:rPr>
        <w:t>სთვის</w:t>
      </w:r>
      <w:r w:rsidR="00BE1304">
        <w:rPr>
          <w:rFonts w:ascii="Sylfaen" w:hAnsi="Sylfaen" w:cs="Sylfaen"/>
          <w:noProof/>
          <w:szCs w:val="28"/>
          <w:lang w:val="sv-SE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  <w:lang w:val="sv-SE"/>
        </w:rPr>
        <w:t xml:space="preserve"> ბიუჯეტით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გამოყოფილმა დაზუსტებულმა ასიგნებებმა შეადგინა </w:t>
      </w:r>
      <w:r w:rsidR="008B71B8">
        <w:rPr>
          <w:rFonts w:ascii="Sylfaen" w:hAnsi="Sylfaen" w:cs="Sylfaen"/>
          <w:noProof/>
          <w:szCs w:val="28"/>
          <w:lang w:val="sv-SE"/>
        </w:rPr>
        <w:t>2</w:t>
      </w:r>
      <w:r>
        <w:rPr>
          <w:rFonts w:ascii="Sylfaen" w:hAnsi="Sylfaen" w:cs="Sylfaen"/>
          <w:noProof/>
          <w:szCs w:val="28"/>
          <w:lang w:val="sv-SE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701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Pr="008766AF">
        <w:rPr>
          <w:rFonts w:ascii="Sylfaen" w:hAnsi="Sylfaen" w:cs="Sylfaen"/>
          <w:noProof/>
          <w:szCs w:val="28"/>
          <w:lang w:val="ka-GE"/>
        </w:rPr>
        <w:t>0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ათასი ლარი, ხოლო ფაქტიურმა დაფინანსებამ - </w:t>
      </w:r>
      <w:r w:rsidR="008B71B8">
        <w:rPr>
          <w:rFonts w:ascii="Sylfaen" w:hAnsi="Sylfaen" w:cs="Sylfaen"/>
          <w:noProof/>
          <w:szCs w:val="28"/>
          <w:lang w:val="sv-SE"/>
        </w:rPr>
        <w:t>2</w:t>
      </w:r>
      <w:r>
        <w:rPr>
          <w:rFonts w:ascii="Sylfaen" w:hAnsi="Sylfaen" w:cs="Sylfaen"/>
          <w:noProof/>
          <w:szCs w:val="28"/>
          <w:lang w:val="sv-SE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171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="008B71B8">
        <w:rPr>
          <w:rFonts w:ascii="Sylfaen" w:hAnsi="Sylfaen" w:cs="Sylfaen"/>
          <w:noProof/>
          <w:szCs w:val="28"/>
        </w:rPr>
        <w:t>1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ათასი ლარი, </w:t>
      </w:r>
      <w:r>
        <w:rPr>
          <w:rFonts w:ascii="Sylfaen" w:hAnsi="Sylfaen" w:cs="Sylfaen"/>
          <w:noProof/>
          <w:szCs w:val="28"/>
          <w:lang w:val="sv-SE"/>
        </w:rPr>
        <w:t xml:space="preserve">რაც 2021 წლის შესაბამის მაჩვენებელზე </w:t>
      </w:r>
      <w:r w:rsidR="008B71B8">
        <w:rPr>
          <w:rFonts w:ascii="Sylfaen" w:hAnsi="Sylfaen" w:cs="Sylfaen"/>
          <w:noProof/>
          <w:szCs w:val="28"/>
        </w:rPr>
        <w:t>636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 w:rsidR="008B71B8">
        <w:rPr>
          <w:rFonts w:ascii="Sylfaen" w:hAnsi="Sylfaen" w:cs="Sylfaen"/>
          <w:noProof/>
          <w:szCs w:val="28"/>
        </w:rPr>
        <w:t>4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ათასი ლარით </w:t>
      </w:r>
      <w:r w:rsidRPr="008766AF">
        <w:rPr>
          <w:rFonts w:ascii="Sylfaen" w:hAnsi="Sylfaen" w:cs="Sylfaen"/>
          <w:noProof/>
          <w:szCs w:val="28"/>
          <w:lang w:val="ka-GE"/>
        </w:rPr>
        <w:t>მეტია.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 </w:t>
      </w:r>
    </w:p>
    <w:p w:rsidR="00426530" w:rsidRDefault="00BE1304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8766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8766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B71B8" w:rsidRPr="008766AF" w:rsidRDefault="008B71B8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8766AF" w:rsidRDefault="008B71B8" w:rsidP="00426530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73BBFB18" wp14:editId="2BB0A935">
            <wp:extent cx="5943600" cy="2106777"/>
            <wp:effectExtent l="0" t="0" r="0" b="8255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26530" w:rsidRPr="008B71B8" w:rsidRDefault="008B71B8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8766AF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>
        <w:rPr>
          <w:rFonts w:ascii="Sylfaen" w:hAnsi="Sylfaen" w:cs="Sylfaen"/>
          <w:noProof/>
          <w:szCs w:val="28"/>
          <w:lang w:val="ka-GE"/>
        </w:rPr>
        <w:t>სთვის</w:t>
      </w:r>
      <w:r>
        <w:rPr>
          <w:rFonts w:ascii="Sylfaen" w:hAnsi="Sylfaen" w:cs="Sylfaen"/>
          <w:noProof/>
          <w:szCs w:val="28"/>
        </w:rPr>
        <w:t xml:space="preserve"> 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  <w:szCs w:val="28"/>
          <w:lang w:val="sv-SE"/>
        </w:rPr>
        <w:t>98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</w:rPr>
        <w:t>2</w:t>
      </w:r>
      <w:r w:rsidRPr="008766A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sv-SE"/>
        </w:rPr>
        <w:t>1</w:t>
      </w:r>
      <w:r w:rsidRPr="008766AF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</w:rPr>
        <w:t>8</w:t>
      </w:r>
      <w:r w:rsidRPr="008766AF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8B71B8" w:rsidRDefault="008B71B8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B4474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FB4474">
        <w:rPr>
          <w:rFonts w:ascii="Sylfaen" w:hAnsi="Sylfaen" w:cs="Sylfaen"/>
          <w:noProof/>
          <w:szCs w:val="28"/>
          <w:lang w:val="ka-GE"/>
        </w:rPr>
        <w:t>ისათვის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FB4474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 w:rsidR="008B71B8">
        <w:rPr>
          <w:rFonts w:ascii="Sylfaen" w:hAnsi="Sylfaen" w:cs="Sylfaen"/>
          <w:noProof/>
          <w:szCs w:val="28"/>
        </w:rPr>
        <w:t>2</w:t>
      </w:r>
      <w:r>
        <w:rPr>
          <w:rFonts w:ascii="Sylfaen" w:hAnsi="Sylfaen" w:cs="Sylfaen"/>
          <w:noProof/>
          <w:szCs w:val="28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047</w:t>
      </w:r>
      <w:r w:rsidRPr="00FB4474">
        <w:rPr>
          <w:rFonts w:ascii="Sylfaen" w:hAnsi="Sylfaen" w:cs="Sylfaen"/>
          <w:noProof/>
          <w:szCs w:val="28"/>
        </w:rPr>
        <w:t>.</w:t>
      </w:r>
      <w:r w:rsidR="008B71B8">
        <w:rPr>
          <w:rFonts w:ascii="Sylfaen" w:hAnsi="Sylfaen" w:cs="Sylfaen"/>
          <w:noProof/>
          <w:szCs w:val="28"/>
        </w:rPr>
        <w:t>0</w:t>
      </w:r>
      <w:r w:rsidRPr="00FB4474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</w:t>
      </w:r>
      <w:r>
        <w:rPr>
          <w:rFonts w:ascii="Sylfaen" w:hAnsi="Sylfaen" w:cs="Sylfaen"/>
          <w:noProof/>
          <w:szCs w:val="28"/>
        </w:rPr>
        <w:t xml:space="preserve">1 </w:t>
      </w:r>
      <w:r w:rsidR="008B71B8">
        <w:rPr>
          <w:rFonts w:ascii="Sylfaen" w:hAnsi="Sylfaen" w:cs="Sylfaen"/>
          <w:noProof/>
          <w:szCs w:val="28"/>
        </w:rPr>
        <w:t>979</w:t>
      </w:r>
      <w:r w:rsidRPr="00FB4474">
        <w:rPr>
          <w:rFonts w:ascii="Sylfaen" w:hAnsi="Sylfaen" w:cs="Sylfaen"/>
          <w:noProof/>
          <w:szCs w:val="28"/>
        </w:rPr>
        <w:t>.</w:t>
      </w:r>
      <w:r w:rsidR="008B71B8">
        <w:rPr>
          <w:rFonts w:ascii="Sylfaen" w:hAnsi="Sylfaen" w:cs="Sylfaen"/>
          <w:noProof/>
          <w:szCs w:val="28"/>
        </w:rPr>
        <w:t>4</w:t>
      </w:r>
      <w:r w:rsidRPr="00FB4474">
        <w:rPr>
          <w:rFonts w:ascii="Sylfaen" w:hAnsi="Sylfaen" w:cs="Sylfaen"/>
          <w:noProof/>
          <w:szCs w:val="28"/>
        </w:rPr>
        <w:t xml:space="preserve"> ათასი ლარი,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8B71B8">
        <w:rPr>
          <w:rFonts w:ascii="Sylfaen" w:hAnsi="Sylfaen" w:cs="Sylfaen"/>
          <w:noProof/>
          <w:szCs w:val="28"/>
        </w:rPr>
        <w:t>176</w:t>
      </w:r>
      <w:r w:rsidRPr="00FB4474">
        <w:rPr>
          <w:rFonts w:ascii="Sylfaen" w:hAnsi="Sylfaen" w:cs="Sylfaen"/>
          <w:noProof/>
          <w:szCs w:val="28"/>
          <w:lang w:val="ka-GE"/>
        </w:rPr>
        <w:t>.</w:t>
      </w:r>
      <w:r w:rsidR="008B71B8">
        <w:rPr>
          <w:rFonts w:ascii="Sylfaen" w:hAnsi="Sylfaen" w:cs="Sylfaen"/>
          <w:noProof/>
          <w:szCs w:val="28"/>
        </w:rPr>
        <w:t>0</w:t>
      </w:r>
      <w:r w:rsidRPr="00FB4474">
        <w:rPr>
          <w:rFonts w:ascii="Sylfaen" w:hAnsi="Sylfaen" w:cs="Sylfaen"/>
          <w:noProof/>
          <w:szCs w:val="28"/>
        </w:rPr>
        <w:t xml:space="preserve"> ათასი ლარით </w:t>
      </w:r>
      <w:r>
        <w:rPr>
          <w:rFonts w:ascii="Sylfaen" w:hAnsi="Sylfaen" w:cs="Sylfaen"/>
          <w:noProof/>
          <w:szCs w:val="28"/>
          <w:lang w:val="ka-GE"/>
        </w:rPr>
        <w:t>მეტ</w:t>
      </w:r>
      <w:r w:rsidRPr="00FB4474">
        <w:rPr>
          <w:rFonts w:ascii="Sylfaen" w:hAnsi="Sylfaen" w:cs="Sylfaen"/>
          <w:noProof/>
          <w:szCs w:val="28"/>
          <w:lang w:val="ka-GE"/>
        </w:rPr>
        <w:t>ია</w:t>
      </w:r>
      <w:r w:rsidRPr="00FB4474">
        <w:rPr>
          <w:rFonts w:ascii="Sylfaen" w:hAnsi="Sylfaen" w:cs="Sylfaen"/>
          <w:noProof/>
          <w:szCs w:val="28"/>
        </w:rPr>
        <w:t>.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B4474" w:rsidRDefault="008B71B8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3F2F53B" wp14:editId="79501486">
            <wp:extent cx="5943600" cy="2157984"/>
            <wp:effectExtent l="0" t="0" r="0" b="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B4474">
        <w:rPr>
          <w:rFonts w:ascii="Sylfaen" w:hAnsi="Sylfaen" w:cs="Sylfaen"/>
          <w:noProof/>
          <w:szCs w:val="28"/>
          <w:lang w:val="sv-SE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FB4474">
        <w:rPr>
          <w:rFonts w:ascii="Sylfaen" w:hAnsi="Sylfaen" w:cs="Sylfaen"/>
          <w:noProof/>
          <w:szCs w:val="28"/>
          <w:lang w:val="ka-GE"/>
        </w:rPr>
        <w:t>9</w:t>
      </w:r>
      <w:r w:rsidRPr="00FB4474">
        <w:rPr>
          <w:rFonts w:ascii="Sylfaen" w:hAnsi="Sylfaen" w:cs="Sylfaen"/>
          <w:noProof/>
          <w:szCs w:val="28"/>
          <w:lang w:val="sv-SE"/>
        </w:rPr>
        <w:t>.</w:t>
      </w:r>
      <w:r w:rsidR="008B71B8">
        <w:rPr>
          <w:rFonts w:ascii="Sylfaen" w:hAnsi="Sylfaen" w:cs="Sylfaen"/>
          <w:noProof/>
          <w:szCs w:val="28"/>
        </w:rPr>
        <w:t>8</w:t>
      </w:r>
      <w:r w:rsidRPr="00FB4474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Pr="00FB4474">
        <w:rPr>
          <w:rFonts w:ascii="Sylfaen" w:hAnsi="Sylfaen" w:cs="Sylfaen"/>
          <w:noProof/>
          <w:szCs w:val="28"/>
          <w:lang w:val="ka-GE"/>
        </w:rPr>
        <w:t>0</w:t>
      </w:r>
      <w:r w:rsidRPr="00FB4474">
        <w:rPr>
          <w:rFonts w:ascii="Sylfaen" w:hAnsi="Sylfaen" w:cs="Sylfaen"/>
          <w:noProof/>
          <w:szCs w:val="28"/>
          <w:lang w:val="sv-SE"/>
        </w:rPr>
        <w:t>.</w:t>
      </w:r>
      <w:r w:rsidR="008B71B8">
        <w:rPr>
          <w:rFonts w:ascii="Sylfaen" w:hAnsi="Sylfaen" w:cs="Sylfaen"/>
          <w:noProof/>
          <w:szCs w:val="28"/>
        </w:rPr>
        <w:t>2</w:t>
      </w:r>
      <w:r w:rsidRPr="00FB4474">
        <w:rPr>
          <w:rFonts w:ascii="Sylfaen" w:hAnsi="Sylfaen" w:cs="Sylfaen"/>
          <w:noProof/>
          <w:szCs w:val="28"/>
          <w:lang w:val="sv-SE"/>
        </w:rPr>
        <w:t>%.</w:t>
      </w:r>
    </w:p>
    <w:p w:rsidR="008B71B8" w:rsidRDefault="008B71B8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B4474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საპატრიარქო</w:t>
      </w:r>
    </w:p>
    <w:p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საპატრიარქოსათვის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გამოყოფილმა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დაზუსტებულმა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ასიგნებებმა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შეადგინა</w:t>
      </w:r>
      <w:r w:rsidRPr="00FB4474">
        <w:rPr>
          <w:rFonts w:ascii="Sylfaen" w:hAnsi="Sylfaen"/>
          <w:noProof/>
          <w:szCs w:val="28"/>
        </w:rPr>
        <w:t xml:space="preserve"> </w:t>
      </w:r>
      <w:r w:rsidR="008B71B8">
        <w:rPr>
          <w:rFonts w:ascii="Sylfaen" w:eastAsia="Times New Roman" w:hAnsi="Sylfaen"/>
          <w:color w:val="000000"/>
        </w:rPr>
        <w:t>20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="008B71B8">
        <w:rPr>
          <w:rFonts w:ascii="Sylfaen" w:eastAsia="Times New Roman" w:hAnsi="Sylfaen"/>
          <w:color w:val="000000"/>
        </w:rPr>
        <w:t>193</w:t>
      </w:r>
      <w:r w:rsidRPr="00FB4474">
        <w:rPr>
          <w:rFonts w:ascii="Sylfaen" w:eastAsia="Times New Roman" w:hAnsi="Sylfaen"/>
          <w:color w:val="000000"/>
          <w:lang w:val="ka-GE"/>
        </w:rPr>
        <w:t xml:space="preserve">.0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 w:rsidRPr="00FB4474">
        <w:rPr>
          <w:rFonts w:ascii="Sylfaen" w:hAnsi="Sylfaen" w:cs="Sylfaen"/>
          <w:noProof/>
          <w:szCs w:val="28"/>
        </w:rPr>
        <w:t>ხოლო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ფაქტიურმა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დაფინანსებამ</w:t>
      </w:r>
      <w:r w:rsidRPr="00FB4474">
        <w:rPr>
          <w:rFonts w:ascii="Sylfaen" w:hAnsi="Sylfaen"/>
          <w:noProof/>
          <w:szCs w:val="28"/>
        </w:rPr>
        <w:t xml:space="preserve"> -</w:t>
      </w:r>
      <w:r w:rsidRPr="00FB4474">
        <w:rPr>
          <w:rFonts w:ascii="Sylfaen" w:hAnsi="Sylfaen" w:cs="Arial"/>
          <w:bCs/>
          <w:noProof/>
          <w:szCs w:val="28"/>
        </w:rPr>
        <w:t xml:space="preserve"> </w:t>
      </w:r>
      <w:r>
        <w:rPr>
          <w:rFonts w:ascii="Sylfaen" w:eastAsia="Times New Roman" w:hAnsi="Sylfaen"/>
          <w:color w:val="000000"/>
        </w:rPr>
        <w:t>1</w:t>
      </w:r>
      <w:r w:rsidR="008B71B8">
        <w:rPr>
          <w:rFonts w:ascii="Sylfaen" w:eastAsia="Times New Roman" w:hAnsi="Sylfaen"/>
          <w:color w:val="000000"/>
        </w:rPr>
        <w:t>7</w:t>
      </w:r>
      <w:r w:rsidRPr="00FB4474">
        <w:rPr>
          <w:rFonts w:ascii="Sylfaen" w:eastAsia="Times New Roman" w:hAnsi="Sylfaen"/>
          <w:color w:val="000000"/>
        </w:rPr>
        <w:t xml:space="preserve"> </w:t>
      </w:r>
      <w:r w:rsidR="008B71B8">
        <w:rPr>
          <w:rFonts w:ascii="Sylfaen" w:eastAsia="Times New Roman" w:hAnsi="Sylfaen"/>
          <w:color w:val="000000"/>
        </w:rPr>
        <w:t>960</w:t>
      </w:r>
      <w:r w:rsidRPr="00FB4474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4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>რაც 2021 წლის შესაბამის მაჩვენებელზე 7</w:t>
      </w:r>
      <w:r w:rsidR="008B71B8">
        <w:rPr>
          <w:rFonts w:ascii="Sylfaen" w:hAnsi="Sylfaen" w:cs="Sylfaen"/>
          <w:noProof/>
          <w:szCs w:val="28"/>
        </w:rPr>
        <w:t>38</w:t>
      </w:r>
      <w:r w:rsidRPr="00FB4474">
        <w:rPr>
          <w:rFonts w:ascii="Sylfaen" w:hAnsi="Sylfaen" w:cs="Sylfaen"/>
          <w:noProof/>
          <w:szCs w:val="28"/>
        </w:rPr>
        <w:t>.</w:t>
      </w:r>
      <w:r w:rsidR="008B71B8">
        <w:rPr>
          <w:rFonts w:ascii="Sylfaen" w:hAnsi="Sylfaen" w:cs="Sylfaen"/>
          <w:noProof/>
          <w:szCs w:val="28"/>
        </w:rPr>
        <w:t>2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  <w:lang w:val="ka-GE"/>
        </w:rPr>
        <w:t>ნაკლებია</w:t>
      </w:r>
      <w:r w:rsidRPr="00FB4474">
        <w:rPr>
          <w:rFonts w:ascii="Sylfaen" w:hAnsi="Sylfaen"/>
          <w:noProof/>
          <w:szCs w:val="28"/>
        </w:rPr>
        <w:t>.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B4474" w:rsidRDefault="008B71B8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68C621F3" wp14:editId="6F48F77D">
            <wp:extent cx="5943600" cy="2092147"/>
            <wp:effectExtent l="0" t="0" r="0" b="381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61257A" w:rsidRDefault="0061257A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საპატრიარქოსათვის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გამოყოფილ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სახსრებში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ხარჯების“ </w:t>
      </w:r>
      <w:r w:rsidRPr="00FB4474">
        <w:rPr>
          <w:rFonts w:ascii="Sylfaen" w:hAnsi="Sylfaen" w:cs="Sylfaen"/>
          <w:noProof/>
          <w:szCs w:val="28"/>
        </w:rPr>
        <w:t>მუხლის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საკასო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შესრულებამ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 xml:space="preserve">შეადგინა </w:t>
      </w:r>
      <w:r w:rsidRPr="00FB4474">
        <w:rPr>
          <w:rFonts w:ascii="Sylfaen" w:hAnsi="Sylfaen"/>
          <w:noProof/>
          <w:szCs w:val="28"/>
        </w:rPr>
        <w:t>9</w:t>
      </w:r>
      <w:r>
        <w:rPr>
          <w:rFonts w:ascii="Sylfaen" w:hAnsi="Sylfaen"/>
          <w:noProof/>
          <w:szCs w:val="28"/>
        </w:rPr>
        <w:t>6</w:t>
      </w:r>
      <w:r w:rsidRPr="00FB4474">
        <w:rPr>
          <w:rFonts w:ascii="Sylfaen" w:hAnsi="Sylfaen"/>
          <w:noProof/>
          <w:szCs w:val="28"/>
        </w:rPr>
        <w:t>.</w:t>
      </w:r>
      <w:r w:rsidR="008B71B8">
        <w:rPr>
          <w:rFonts w:ascii="Sylfaen" w:hAnsi="Sylfaen"/>
          <w:noProof/>
          <w:szCs w:val="28"/>
        </w:rPr>
        <w:t>06</w:t>
      </w:r>
      <w:r w:rsidRPr="00FB4474">
        <w:rPr>
          <w:rFonts w:ascii="Sylfaen" w:hAnsi="Sylfaen"/>
          <w:noProof/>
          <w:szCs w:val="28"/>
        </w:rPr>
        <w:t xml:space="preserve">%,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 w:rsidR="008B71B8">
        <w:rPr>
          <w:rFonts w:ascii="Sylfaen" w:hAnsi="Sylfaen"/>
          <w:noProof/>
          <w:szCs w:val="28"/>
        </w:rPr>
        <w:t>3</w:t>
      </w:r>
      <w:r w:rsidRPr="00FB4474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</w:rPr>
        <w:t>7</w:t>
      </w:r>
      <w:r w:rsidR="008B71B8">
        <w:rPr>
          <w:rFonts w:ascii="Sylfaen" w:hAnsi="Sylfaen"/>
          <w:noProof/>
          <w:szCs w:val="28"/>
        </w:rPr>
        <w:t>6</w:t>
      </w:r>
      <w:r w:rsidRPr="00FB4474">
        <w:rPr>
          <w:rFonts w:ascii="Sylfaen" w:hAnsi="Sylfaen"/>
          <w:noProof/>
          <w:szCs w:val="28"/>
        </w:rPr>
        <w:t>%</w:t>
      </w:r>
      <w:r w:rsidRPr="00FB4474">
        <w:rPr>
          <w:rFonts w:ascii="Sylfaen" w:hAnsi="Sylfaen"/>
          <w:noProof/>
          <w:szCs w:val="28"/>
          <w:lang w:val="ka-GE"/>
        </w:rPr>
        <w:t xml:space="preserve">, </w:t>
      </w:r>
      <w:r w:rsidRPr="00FB4474">
        <w:rPr>
          <w:rFonts w:ascii="Sylfaen" w:hAnsi="Sylfaen" w:cs="Sylfaen"/>
          <w:noProof/>
          <w:szCs w:val="28"/>
        </w:rPr>
        <w:t>ხოლო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>ვალდებულებების კლების“</w:t>
      </w:r>
      <w:r w:rsidRPr="00FB4474">
        <w:rPr>
          <w:rFonts w:ascii="Sylfaen" w:hAnsi="Sylfaen"/>
          <w:noProof/>
          <w:szCs w:val="28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0</w:t>
      </w:r>
      <w:r w:rsidRPr="00FB4474">
        <w:rPr>
          <w:rFonts w:ascii="Sylfaen" w:hAnsi="Sylfaen"/>
          <w:noProof/>
          <w:szCs w:val="28"/>
        </w:rPr>
        <w:t>.</w:t>
      </w:r>
      <w:r w:rsidR="008B71B8">
        <w:rPr>
          <w:rFonts w:ascii="Sylfaen" w:hAnsi="Sylfaen"/>
          <w:noProof/>
          <w:szCs w:val="28"/>
        </w:rPr>
        <w:t>18</w:t>
      </w:r>
      <w:r w:rsidRPr="00FB4474">
        <w:rPr>
          <w:rFonts w:ascii="Sylfaen" w:hAnsi="Sylfaen"/>
          <w:noProof/>
          <w:szCs w:val="28"/>
        </w:rPr>
        <w:t>%.</w:t>
      </w:r>
    </w:p>
    <w:p w:rsidR="008C275E" w:rsidRDefault="008C275E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t>სსიპ</w:t>
      </w:r>
      <w:r w:rsidRPr="00FB4474">
        <w:rPr>
          <w:rFonts w:ascii="Sylfaen" w:hAnsi="Sylfaen"/>
          <w:b/>
          <w:noProof/>
          <w:szCs w:val="28"/>
        </w:rPr>
        <w:t xml:space="preserve"> - </w:t>
      </w:r>
      <w:r w:rsidRPr="00FB4474">
        <w:rPr>
          <w:rFonts w:ascii="Sylfaen" w:hAnsi="Sylfaen" w:cs="Sylfaen"/>
          <w:b/>
          <w:noProof/>
          <w:szCs w:val="28"/>
        </w:rPr>
        <w:t>ლევან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სამხარაულის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სახელობის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სასამართლო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ექსპერტიზის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ეროვნული</w:t>
      </w:r>
      <w:r w:rsidRPr="00FB4474">
        <w:rPr>
          <w:rFonts w:ascii="Sylfaen" w:hAnsi="Sylfaen"/>
          <w:b/>
          <w:noProof/>
          <w:szCs w:val="28"/>
        </w:rPr>
        <w:t xml:space="preserve"> </w:t>
      </w:r>
      <w:r w:rsidRPr="00FB4474">
        <w:rPr>
          <w:rFonts w:ascii="Sylfaen" w:hAnsi="Sylfaen" w:cs="Sylfaen"/>
          <w:b/>
          <w:noProof/>
          <w:szCs w:val="28"/>
        </w:rPr>
        <w:t>ბიურო</w:t>
      </w:r>
    </w:p>
    <w:p w:rsidR="00426530" w:rsidRPr="00FB4474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B4474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</w:t>
      </w:r>
      <w:r w:rsidR="00BE1304">
        <w:rPr>
          <w:rFonts w:ascii="Sylfaen" w:hAnsi="Sylfaen" w:cs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 w:cs="Sylfaen"/>
          <w:noProof/>
          <w:szCs w:val="28"/>
        </w:rPr>
        <w:t xml:space="preserve"> ბიუჯეტით</w:t>
      </w:r>
      <w:r w:rsidRPr="00FB4474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8B71B8">
        <w:rPr>
          <w:rFonts w:ascii="Sylfaen" w:hAnsi="Sylfaen" w:cs="Sylfaen"/>
          <w:noProof/>
          <w:szCs w:val="28"/>
        </w:rPr>
        <w:t>8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500</w:t>
      </w:r>
      <w:r w:rsidRPr="00FB4474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FB4474">
        <w:rPr>
          <w:rFonts w:ascii="Sylfaen" w:hAnsi="Sylfaen" w:cs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  <w:lang w:val="ka-GE"/>
        </w:rPr>
        <w:t>ხოლო</w:t>
      </w:r>
      <w:r w:rsidRPr="00FB4474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 </w:t>
      </w:r>
      <w:r w:rsidR="008B71B8">
        <w:rPr>
          <w:rFonts w:ascii="Sylfaen" w:hAnsi="Sylfaen" w:cs="Sylfaen"/>
          <w:noProof/>
          <w:szCs w:val="28"/>
        </w:rPr>
        <w:t>7</w:t>
      </w:r>
      <w:r w:rsidRPr="00FB4474">
        <w:rPr>
          <w:rFonts w:ascii="Sylfaen" w:hAnsi="Sylfaen" w:cs="Sylfaen"/>
          <w:noProof/>
          <w:szCs w:val="28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879</w:t>
      </w:r>
      <w:r w:rsidRPr="00FB4474">
        <w:rPr>
          <w:rFonts w:ascii="Sylfaen" w:hAnsi="Sylfaen" w:cs="Sylfaen"/>
          <w:noProof/>
          <w:szCs w:val="28"/>
          <w:lang w:val="ka-GE"/>
        </w:rPr>
        <w:t>.</w:t>
      </w:r>
      <w:r w:rsidR="008B71B8">
        <w:rPr>
          <w:rFonts w:ascii="Sylfaen" w:hAnsi="Sylfaen" w:cs="Sylfaen"/>
          <w:noProof/>
          <w:szCs w:val="28"/>
        </w:rPr>
        <w:t>2</w:t>
      </w:r>
      <w:r w:rsidRPr="00FB4474">
        <w:rPr>
          <w:rFonts w:ascii="Sylfaen" w:hAnsi="Sylfaen" w:cs="Sylfaen"/>
          <w:noProof/>
          <w:szCs w:val="28"/>
        </w:rPr>
        <w:t xml:space="preserve"> ათასი</w:t>
      </w:r>
      <w:r w:rsidRPr="00FB4474">
        <w:rPr>
          <w:rFonts w:ascii="Sylfaen" w:hAnsi="Sylfaen" w:cs="Sylfaen"/>
          <w:noProof/>
          <w:szCs w:val="28"/>
          <w:lang w:val="ka-GE"/>
        </w:rPr>
        <w:t>,</w:t>
      </w:r>
      <w:r w:rsidRPr="00FB4474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8B71B8">
        <w:rPr>
          <w:rFonts w:ascii="Sylfaen" w:hAnsi="Sylfaen" w:cs="Sylfaen"/>
          <w:noProof/>
          <w:szCs w:val="28"/>
        </w:rPr>
        <w:t>3</w:t>
      </w:r>
      <w:r>
        <w:rPr>
          <w:rFonts w:ascii="Sylfaen" w:hAnsi="Sylfaen" w:cs="Sylfaen"/>
          <w:noProof/>
          <w:szCs w:val="28"/>
        </w:rPr>
        <w:t xml:space="preserve"> </w:t>
      </w:r>
      <w:r w:rsidR="008B71B8">
        <w:rPr>
          <w:rFonts w:ascii="Sylfaen" w:hAnsi="Sylfaen" w:cs="Sylfaen"/>
          <w:noProof/>
          <w:szCs w:val="28"/>
        </w:rPr>
        <w:t>964</w:t>
      </w:r>
      <w:r w:rsidRPr="00FB4474">
        <w:rPr>
          <w:rFonts w:ascii="Sylfaen" w:hAnsi="Sylfaen" w:cs="Sylfaen"/>
          <w:noProof/>
          <w:szCs w:val="28"/>
        </w:rPr>
        <w:t>.</w:t>
      </w:r>
      <w:r w:rsidR="008B71B8">
        <w:rPr>
          <w:rFonts w:ascii="Sylfaen" w:hAnsi="Sylfaen" w:cs="Sylfaen"/>
          <w:noProof/>
          <w:szCs w:val="28"/>
        </w:rPr>
        <w:t>4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ლარით</w:t>
      </w:r>
      <w:r w:rsidRPr="00FB4474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მეტია</w:t>
      </w:r>
      <w:r w:rsidRPr="00FB4474">
        <w:rPr>
          <w:rFonts w:ascii="Sylfaen" w:hAnsi="Sylfaen"/>
          <w:noProof/>
          <w:szCs w:val="28"/>
        </w:rPr>
        <w:t>.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B4474" w:rsidRDefault="008B71B8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236ED502" wp14:editId="2412FC9F">
            <wp:extent cx="5943600" cy="2106778"/>
            <wp:effectExtent l="0" t="0" r="0" b="8255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61257A" w:rsidRDefault="0061257A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ხარჯების“ </w:t>
      </w:r>
      <w:r w:rsidRPr="00FB4474">
        <w:rPr>
          <w:rFonts w:ascii="Sylfaen" w:hAnsi="Sylfaen" w:cs="Sylfaen"/>
          <w:noProof/>
          <w:szCs w:val="28"/>
        </w:rPr>
        <w:t>მუხლის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საკასო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შესრულებამ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 xml:space="preserve">შეადგინა </w:t>
      </w:r>
      <w:r>
        <w:rPr>
          <w:rFonts w:ascii="Sylfaen" w:hAnsi="Sylfaen"/>
          <w:noProof/>
          <w:szCs w:val="28"/>
        </w:rPr>
        <w:t>9</w:t>
      </w:r>
      <w:r w:rsidR="008B71B8">
        <w:rPr>
          <w:rFonts w:ascii="Sylfaen" w:hAnsi="Sylfaen"/>
          <w:noProof/>
          <w:szCs w:val="28"/>
        </w:rPr>
        <w:t>2</w:t>
      </w:r>
      <w:r w:rsidRPr="00FB4474">
        <w:rPr>
          <w:rFonts w:ascii="Sylfaen" w:hAnsi="Sylfaen"/>
          <w:noProof/>
          <w:szCs w:val="28"/>
        </w:rPr>
        <w:t>.</w:t>
      </w:r>
      <w:r w:rsidR="008B71B8">
        <w:rPr>
          <w:rFonts w:ascii="Sylfaen" w:hAnsi="Sylfaen"/>
          <w:noProof/>
          <w:szCs w:val="28"/>
        </w:rPr>
        <w:t>2</w:t>
      </w:r>
      <w:r w:rsidRPr="00FB4474">
        <w:rPr>
          <w:rFonts w:ascii="Sylfaen" w:hAnsi="Sylfaen"/>
          <w:noProof/>
          <w:szCs w:val="28"/>
        </w:rPr>
        <w:t xml:space="preserve">%, </w:t>
      </w:r>
      <w:r w:rsidRPr="00FB4474">
        <w:rPr>
          <w:rFonts w:ascii="Sylfaen" w:hAnsi="Sylfaen"/>
          <w:noProof/>
          <w:szCs w:val="28"/>
          <w:lang w:val="ka-GE"/>
        </w:rPr>
        <w:t>ხოლო „</w:t>
      </w:r>
      <w:r w:rsidRPr="00FB447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 w:rsidR="008B71B8">
        <w:rPr>
          <w:rFonts w:ascii="Sylfaen" w:hAnsi="Sylfaen"/>
          <w:noProof/>
          <w:szCs w:val="28"/>
        </w:rPr>
        <w:t>7</w:t>
      </w:r>
      <w:r w:rsidRPr="00FB4474">
        <w:rPr>
          <w:rFonts w:ascii="Sylfaen" w:hAnsi="Sylfaen"/>
          <w:noProof/>
          <w:szCs w:val="28"/>
          <w:lang w:val="ka-GE"/>
        </w:rPr>
        <w:t>.</w:t>
      </w:r>
      <w:r w:rsidR="008B71B8">
        <w:rPr>
          <w:rFonts w:ascii="Sylfaen" w:hAnsi="Sylfaen"/>
          <w:noProof/>
          <w:szCs w:val="28"/>
        </w:rPr>
        <w:t>8</w:t>
      </w:r>
      <w:r w:rsidRPr="00FB4474">
        <w:rPr>
          <w:rFonts w:ascii="Sylfaen" w:hAnsi="Sylfaen"/>
          <w:noProof/>
          <w:szCs w:val="28"/>
        </w:rPr>
        <w:t>%</w:t>
      </w:r>
      <w:r w:rsidRPr="00FB4474">
        <w:rPr>
          <w:rFonts w:ascii="Sylfaen" w:hAnsi="Sylfaen"/>
          <w:noProof/>
          <w:szCs w:val="28"/>
          <w:lang w:val="ka-GE"/>
        </w:rPr>
        <w:t>.</w:t>
      </w:r>
    </w:p>
    <w:p w:rsidR="008B71B8" w:rsidRPr="00FB4474" w:rsidRDefault="008B71B8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B4474">
        <w:rPr>
          <w:rFonts w:ascii="Sylfaen" w:hAnsi="Sylfaen" w:cs="Sylfaen"/>
          <w:b/>
          <w:noProof/>
          <w:szCs w:val="28"/>
        </w:rPr>
        <w:t>სსიპ - საქართველოს სტატისტიკის ეროვნული სამსახური - საქსტატი</w:t>
      </w:r>
    </w:p>
    <w:p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>სსიპ</w:t>
      </w:r>
      <w:r w:rsidRPr="00FB4474">
        <w:rPr>
          <w:rFonts w:ascii="Sylfaen" w:hAnsi="Sylfaen"/>
          <w:noProof/>
          <w:szCs w:val="28"/>
        </w:rPr>
        <w:t xml:space="preserve"> - </w:t>
      </w: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სტატისტიკის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ეროვნული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სამსახურისათვის</w:t>
      </w:r>
      <w:r w:rsidR="00BE1304">
        <w:rPr>
          <w:rFonts w:ascii="Sylfaen" w:hAnsi="Sylfaen"/>
          <w:noProof/>
          <w:szCs w:val="28"/>
        </w:rPr>
        <w:t xml:space="preserve"> 2022 წლის 9 თვეში სახელმწიფო</w:t>
      </w:r>
      <w:r>
        <w:rPr>
          <w:rFonts w:ascii="Sylfaen" w:hAnsi="Sylfaen"/>
          <w:noProof/>
          <w:szCs w:val="28"/>
        </w:rPr>
        <w:t xml:space="preserve"> ბიუჯეტით</w:t>
      </w:r>
      <w:r w:rsidRPr="00FB4474">
        <w:rPr>
          <w:rFonts w:ascii="Sylfaen" w:hAnsi="Sylfaen"/>
          <w:noProof/>
          <w:szCs w:val="28"/>
        </w:rPr>
        <w:t xml:space="preserve"> სახელმწიფო ბიუჯეტით </w:t>
      </w:r>
      <w:r w:rsidRPr="00FB4474">
        <w:rPr>
          <w:rFonts w:ascii="Sylfaen" w:hAnsi="Sylfaen" w:cs="Sylfaen"/>
          <w:noProof/>
          <w:szCs w:val="28"/>
        </w:rPr>
        <w:t>გამოყოფილმა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დაზუსტებულმა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ასიგნებებმა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შეადგინა</w:t>
      </w:r>
      <w:r w:rsidRPr="00FB4474">
        <w:rPr>
          <w:rFonts w:ascii="Sylfaen" w:hAnsi="Sylfaen"/>
          <w:noProof/>
          <w:szCs w:val="28"/>
        </w:rPr>
        <w:t xml:space="preserve"> </w:t>
      </w:r>
      <w:r w:rsidR="008B71B8">
        <w:rPr>
          <w:rFonts w:ascii="Sylfaen" w:eastAsia="Times New Roman" w:hAnsi="Sylfaen"/>
          <w:color w:val="000000"/>
        </w:rPr>
        <w:t>10</w:t>
      </w:r>
      <w:r w:rsidRPr="00FB4474">
        <w:rPr>
          <w:rFonts w:ascii="Sylfaen" w:eastAsia="Times New Roman" w:hAnsi="Sylfaen"/>
          <w:color w:val="000000"/>
        </w:rPr>
        <w:t xml:space="preserve"> </w:t>
      </w:r>
      <w:r w:rsidR="008B71B8">
        <w:rPr>
          <w:rFonts w:ascii="Sylfaen" w:eastAsia="Times New Roman" w:hAnsi="Sylfaen"/>
          <w:color w:val="000000"/>
        </w:rPr>
        <w:t>186</w:t>
      </w:r>
      <w:r w:rsidRPr="00FB4474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4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 w:rsidRPr="00FB4474">
        <w:rPr>
          <w:rFonts w:ascii="Sylfaen" w:hAnsi="Sylfaen" w:cs="Sylfaen"/>
          <w:noProof/>
          <w:szCs w:val="28"/>
        </w:rPr>
        <w:t>ხოლო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ფაქტიურმა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დაფინანსებამ</w:t>
      </w:r>
      <w:r w:rsidRPr="00FB4474">
        <w:rPr>
          <w:rFonts w:ascii="Sylfaen" w:hAnsi="Sylfaen"/>
          <w:noProof/>
          <w:szCs w:val="28"/>
        </w:rPr>
        <w:t xml:space="preserve"> - </w:t>
      </w:r>
      <w:r w:rsidR="008B71B8">
        <w:rPr>
          <w:rFonts w:ascii="Sylfaen" w:eastAsia="Times New Roman" w:hAnsi="Sylfaen"/>
          <w:color w:val="000000"/>
        </w:rPr>
        <w:t>8</w:t>
      </w:r>
      <w:r w:rsidRPr="00FB4474">
        <w:rPr>
          <w:rFonts w:ascii="Sylfaen" w:eastAsia="Times New Roman" w:hAnsi="Sylfaen"/>
          <w:color w:val="000000"/>
        </w:rPr>
        <w:t xml:space="preserve"> </w:t>
      </w:r>
      <w:r w:rsidR="008B71B8">
        <w:rPr>
          <w:rFonts w:ascii="Sylfaen" w:eastAsia="Times New Roman" w:hAnsi="Sylfaen"/>
          <w:color w:val="000000"/>
        </w:rPr>
        <w:t>779</w:t>
      </w:r>
      <w:r w:rsidRPr="00FB4474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6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</w:t>
      </w:r>
      <w:r w:rsidRPr="00FB4474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2021 წლის შესაბამის მაჩვენებელზე </w:t>
      </w:r>
      <w:r w:rsidR="008B71B8">
        <w:rPr>
          <w:rFonts w:ascii="Sylfaen" w:hAnsi="Sylfaen" w:cs="Sylfaen"/>
          <w:noProof/>
          <w:szCs w:val="28"/>
        </w:rPr>
        <w:t xml:space="preserve">1 </w:t>
      </w:r>
      <w:r w:rsidR="008B71B8">
        <w:rPr>
          <w:rFonts w:ascii="Sylfaen" w:eastAsia="Times New Roman" w:hAnsi="Sylfaen"/>
          <w:color w:val="000000"/>
        </w:rPr>
        <w:t>545</w:t>
      </w:r>
      <w:r w:rsidRPr="00FB4474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8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ათასი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ლარით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  <w:lang w:val="ka-GE"/>
        </w:rPr>
        <w:t>მეტია</w:t>
      </w:r>
      <w:r w:rsidRPr="00FB4474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</w:rPr>
        <w:t xml:space="preserve"> 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B4474" w:rsidRDefault="008B71B8" w:rsidP="008B71B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43ED1945" wp14:editId="32D03787">
            <wp:extent cx="5943600" cy="2343150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26530" w:rsidRPr="00FB4474" w:rsidRDefault="00426530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noProof/>
          <w:szCs w:val="28"/>
        </w:rPr>
        <w:t>სსიპ</w:t>
      </w:r>
      <w:r w:rsidRPr="00FB4474">
        <w:rPr>
          <w:rFonts w:ascii="Sylfaen" w:hAnsi="Sylfaen"/>
          <w:noProof/>
          <w:szCs w:val="28"/>
        </w:rPr>
        <w:t xml:space="preserve"> - </w:t>
      </w:r>
      <w:r w:rsidRPr="00FB4474">
        <w:rPr>
          <w:rFonts w:ascii="Sylfaen" w:hAnsi="Sylfaen" w:cs="Sylfaen"/>
          <w:noProof/>
          <w:szCs w:val="28"/>
        </w:rPr>
        <w:t>საქართველოს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სტატისტიკის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ეროვნული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სამსახურისათვის</w:t>
      </w:r>
      <w:r w:rsidRPr="00FB4474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FB4474">
        <w:rPr>
          <w:rFonts w:ascii="Sylfaen" w:hAnsi="Sylfaen"/>
          <w:noProof/>
          <w:szCs w:val="28"/>
          <w:lang w:val="ka-GE"/>
        </w:rPr>
        <w:t>„</w:t>
      </w:r>
      <w:r w:rsidRPr="00FB4474">
        <w:rPr>
          <w:rFonts w:ascii="Sylfaen" w:hAnsi="Sylfaen"/>
          <w:noProof/>
          <w:szCs w:val="28"/>
        </w:rPr>
        <w:t xml:space="preserve">ხარჯების“ </w:t>
      </w:r>
      <w:r w:rsidRPr="00FB4474">
        <w:rPr>
          <w:rFonts w:ascii="Sylfaen" w:hAnsi="Sylfaen" w:cs="Sylfaen"/>
          <w:noProof/>
          <w:szCs w:val="28"/>
        </w:rPr>
        <w:t>მუხლის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საკასო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>შესრულებამ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 w:cs="Sylfaen"/>
          <w:noProof/>
          <w:szCs w:val="28"/>
        </w:rPr>
        <w:t xml:space="preserve">შეადგინა </w:t>
      </w:r>
      <w:r w:rsidRPr="00FB4474">
        <w:rPr>
          <w:rFonts w:ascii="Sylfaen" w:hAnsi="Sylfaen"/>
          <w:noProof/>
          <w:szCs w:val="28"/>
          <w:lang w:val="ka-GE"/>
        </w:rPr>
        <w:t>9</w:t>
      </w:r>
      <w:r w:rsidR="008B71B8">
        <w:rPr>
          <w:rFonts w:ascii="Sylfaen" w:hAnsi="Sylfaen"/>
          <w:noProof/>
          <w:szCs w:val="28"/>
        </w:rPr>
        <w:t>6</w:t>
      </w:r>
      <w:r w:rsidRPr="00FB4474">
        <w:rPr>
          <w:rFonts w:ascii="Sylfaen" w:hAnsi="Sylfaen"/>
          <w:noProof/>
          <w:szCs w:val="28"/>
        </w:rPr>
        <w:t>.</w:t>
      </w:r>
      <w:r w:rsidR="008B71B8">
        <w:rPr>
          <w:rFonts w:ascii="Sylfaen" w:hAnsi="Sylfaen"/>
          <w:noProof/>
          <w:szCs w:val="28"/>
        </w:rPr>
        <w:t>2</w:t>
      </w:r>
      <w:r w:rsidRPr="00FB4474">
        <w:rPr>
          <w:rFonts w:ascii="Sylfaen" w:hAnsi="Sylfaen"/>
          <w:noProof/>
          <w:szCs w:val="28"/>
        </w:rPr>
        <w:t xml:space="preserve">%, </w:t>
      </w:r>
      <w:r w:rsidRPr="00FB4474">
        <w:rPr>
          <w:rFonts w:ascii="Sylfaen" w:hAnsi="Sylfaen"/>
          <w:noProof/>
          <w:szCs w:val="28"/>
          <w:lang w:val="ka-GE"/>
        </w:rPr>
        <w:t>ხოლო „</w:t>
      </w:r>
      <w:r w:rsidRPr="00FB4474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B4474">
        <w:rPr>
          <w:rFonts w:ascii="Sylfaen" w:hAnsi="Sylfaen" w:cs="Sylfaen"/>
          <w:noProof/>
          <w:szCs w:val="28"/>
        </w:rPr>
        <w:t>მუხლით</w:t>
      </w:r>
      <w:r w:rsidRPr="00FB4474">
        <w:rPr>
          <w:rFonts w:ascii="Sylfaen" w:hAnsi="Sylfaen"/>
          <w:noProof/>
          <w:szCs w:val="28"/>
        </w:rPr>
        <w:t xml:space="preserve"> </w:t>
      </w:r>
      <w:r w:rsidRPr="00FB4474">
        <w:rPr>
          <w:rFonts w:ascii="Sylfaen" w:hAnsi="Sylfaen"/>
          <w:noProof/>
          <w:szCs w:val="28"/>
          <w:lang w:val="ka-GE"/>
        </w:rPr>
        <w:t>-</w:t>
      </w:r>
      <w:r w:rsidRPr="00FB4474">
        <w:rPr>
          <w:rFonts w:ascii="Sylfaen" w:hAnsi="Sylfaen"/>
          <w:noProof/>
          <w:szCs w:val="28"/>
        </w:rPr>
        <w:t xml:space="preserve"> </w:t>
      </w:r>
      <w:r w:rsidR="008B71B8">
        <w:rPr>
          <w:rFonts w:ascii="Sylfaen" w:hAnsi="Sylfaen"/>
          <w:noProof/>
          <w:szCs w:val="28"/>
        </w:rPr>
        <w:t>3</w:t>
      </w:r>
      <w:r w:rsidRPr="00FB4474">
        <w:rPr>
          <w:rFonts w:ascii="Sylfaen" w:hAnsi="Sylfaen"/>
          <w:noProof/>
          <w:szCs w:val="28"/>
          <w:lang w:val="ka-GE"/>
        </w:rPr>
        <w:t>.</w:t>
      </w:r>
      <w:r w:rsidR="008B71B8">
        <w:rPr>
          <w:rFonts w:ascii="Sylfaen" w:hAnsi="Sylfaen"/>
          <w:noProof/>
          <w:szCs w:val="28"/>
        </w:rPr>
        <w:t>8</w:t>
      </w:r>
      <w:r w:rsidRPr="00FB4474">
        <w:rPr>
          <w:rFonts w:ascii="Sylfaen" w:hAnsi="Sylfaen"/>
          <w:noProof/>
          <w:szCs w:val="28"/>
        </w:rPr>
        <w:t>%</w:t>
      </w:r>
      <w:r w:rsidRPr="00FB4474">
        <w:rPr>
          <w:rFonts w:ascii="Sylfaen" w:hAnsi="Sylfaen"/>
          <w:noProof/>
          <w:szCs w:val="28"/>
          <w:lang w:val="ka-GE"/>
        </w:rPr>
        <w:t>.</w:t>
      </w:r>
    </w:p>
    <w:p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426530" w:rsidRPr="00FB4474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FB4474">
        <w:rPr>
          <w:rFonts w:ascii="Sylfaen" w:eastAsia="Times New Roman" w:hAnsi="Sylfaen"/>
          <w:lang w:val="ka-GE"/>
        </w:rPr>
        <w:t>სსიპ - საქართველოს მეცნიერებათა ეროვნული აკადემიისათვის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FB4474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8B71B8">
        <w:rPr>
          <w:rFonts w:ascii="Sylfaen" w:eastAsia="Times New Roman" w:hAnsi="Sylfaen"/>
        </w:rPr>
        <w:t>3</w:t>
      </w:r>
      <w:r w:rsidRPr="00FB4474">
        <w:rPr>
          <w:rFonts w:ascii="Sylfaen" w:eastAsia="Times New Roman" w:hAnsi="Sylfaen"/>
          <w:lang w:val="ka-GE"/>
        </w:rPr>
        <w:t xml:space="preserve"> </w:t>
      </w:r>
      <w:r w:rsidR="008B71B8">
        <w:rPr>
          <w:rFonts w:ascii="Sylfaen" w:eastAsia="Times New Roman" w:hAnsi="Sylfaen"/>
        </w:rPr>
        <w:t>384</w:t>
      </w:r>
      <w:r w:rsidRPr="00FB4474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</w:rPr>
        <w:t>0</w:t>
      </w:r>
      <w:r w:rsidRPr="00FB4474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8B71B8">
        <w:rPr>
          <w:rFonts w:ascii="Sylfaen" w:eastAsia="Times New Roman" w:hAnsi="Sylfaen"/>
        </w:rPr>
        <w:t>3</w:t>
      </w:r>
      <w:r w:rsidRPr="00FB4474">
        <w:rPr>
          <w:rFonts w:ascii="Sylfaen" w:eastAsia="Times New Roman" w:hAnsi="Sylfaen"/>
          <w:lang w:val="ka-GE"/>
        </w:rPr>
        <w:t xml:space="preserve"> </w:t>
      </w:r>
      <w:r w:rsidR="008B71B8">
        <w:rPr>
          <w:rFonts w:ascii="Sylfaen" w:eastAsia="Times New Roman" w:hAnsi="Sylfaen"/>
        </w:rPr>
        <w:t>047</w:t>
      </w:r>
      <w:r w:rsidRPr="00FB4474">
        <w:rPr>
          <w:rFonts w:ascii="Sylfaen" w:eastAsia="Times New Roman" w:hAnsi="Sylfaen"/>
          <w:lang w:val="ka-GE"/>
        </w:rPr>
        <w:t>.</w:t>
      </w:r>
      <w:r w:rsidR="008B71B8">
        <w:rPr>
          <w:rFonts w:ascii="Sylfaen" w:eastAsia="Times New Roman" w:hAnsi="Sylfaen"/>
        </w:rPr>
        <w:t>1</w:t>
      </w:r>
      <w:r w:rsidRPr="00FB4474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eastAsia="Times New Roman" w:hAnsi="Sylfaen"/>
          <w:lang w:val="ka-GE"/>
        </w:rPr>
        <w:t xml:space="preserve">რაც 2021 წლის შესაბამის მაჩვენებელზე </w:t>
      </w:r>
      <w:r w:rsidR="008B71B8">
        <w:rPr>
          <w:rFonts w:ascii="Sylfaen" w:eastAsia="Times New Roman" w:hAnsi="Sylfaen"/>
        </w:rPr>
        <w:t>54</w:t>
      </w:r>
      <w:r w:rsidRPr="00FB4474">
        <w:rPr>
          <w:rFonts w:ascii="Sylfaen" w:eastAsia="Times New Roman" w:hAnsi="Sylfaen"/>
          <w:lang w:val="ka-GE"/>
        </w:rPr>
        <w:t>.</w:t>
      </w:r>
      <w:r w:rsidR="008B71B8">
        <w:rPr>
          <w:rFonts w:ascii="Sylfaen" w:eastAsia="Times New Roman" w:hAnsi="Sylfaen"/>
        </w:rPr>
        <w:t>5</w:t>
      </w:r>
      <w:r w:rsidRPr="00FB4474">
        <w:rPr>
          <w:rFonts w:ascii="Sylfaen" w:eastAsia="Times New Roman" w:hAnsi="Sylfaen"/>
          <w:lang w:val="ka-GE"/>
        </w:rPr>
        <w:t xml:space="preserve"> ათასი ლარით</w:t>
      </w:r>
      <w:r>
        <w:rPr>
          <w:rFonts w:ascii="Sylfaen" w:eastAsia="Times New Roman" w:hAnsi="Sylfaen"/>
          <w:lang w:val="ka-GE"/>
        </w:rPr>
        <w:t xml:space="preserve"> მეტია</w:t>
      </w:r>
      <w:r w:rsidRPr="00FB4474">
        <w:rPr>
          <w:rFonts w:ascii="Sylfaen" w:eastAsia="Times New Roman" w:hAnsi="Sylfaen"/>
          <w:lang w:val="ka-GE"/>
        </w:rPr>
        <w:t>.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FB4474" w:rsidRDefault="008B71B8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FEB9B24" wp14:editId="4E2AD317">
            <wp:extent cx="5943600" cy="2618841"/>
            <wp:effectExtent l="0" t="0" r="0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B4474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</w:t>
      </w:r>
      <w:r w:rsidR="00BE1304">
        <w:rPr>
          <w:rFonts w:ascii="Sylfaen" w:hAnsi="Sylfaen" w:cs="Sylfaen"/>
          <w:noProof/>
          <w:lang w:val="ka-GE"/>
        </w:rPr>
        <w:t xml:space="preserve"> 2022 წლის 9 თვეში სახელმწიფო</w:t>
      </w:r>
      <w:r>
        <w:rPr>
          <w:rFonts w:ascii="Sylfaen" w:hAnsi="Sylfaen" w:cs="Sylfaen"/>
          <w:noProof/>
          <w:lang w:val="ka-GE"/>
        </w:rPr>
        <w:t xml:space="preserve"> ბიუჯეტით</w:t>
      </w:r>
      <w:r w:rsidRPr="00FB4474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</w:t>
      </w:r>
      <w:r>
        <w:rPr>
          <w:rFonts w:ascii="Sylfaen" w:hAnsi="Sylfaen" w:cs="Sylfaen"/>
          <w:noProof/>
        </w:rPr>
        <w:t xml:space="preserve"> </w:t>
      </w:r>
      <w:r w:rsidR="008B71B8">
        <w:rPr>
          <w:rFonts w:ascii="Sylfaen" w:hAnsi="Sylfaen" w:cs="Sylfaen"/>
          <w:noProof/>
        </w:rPr>
        <w:t>1 304</w:t>
      </w:r>
      <w:r w:rsidRPr="00FB4474">
        <w:rPr>
          <w:rFonts w:ascii="Sylfaen" w:eastAsia="Times New Roman" w:hAnsi="Sylfaen"/>
          <w:color w:val="000000"/>
        </w:rPr>
        <w:t>.</w:t>
      </w:r>
      <w:r w:rsidRPr="00FB4474">
        <w:rPr>
          <w:rFonts w:ascii="Sylfaen" w:eastAsia="Times New Roman" w:hAnsi="Sylfaen"/>
          <w:color w:val="000000"/>
          <w:lang w:val="ka-GE"/>
        </w:rPr>
        <w:t xml:space="preserve">0 </w:t>
      </w:r>
      <w:r w:rsidRPr="00FB4474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FB4474">
        <w:rPr>
          <w:rFonts w:ascii="Sylfaen" w:hAnsi="Sylfaen" w:cs="Sylfaen"/>
          <w:noProof/>
        </w:rPr>
        <w:t xml:space="preserve"> -</w:t>
      </w:r>
      <w:r w:rsidRPr="00FB4474">
        <w:rPr>
          <w:rFonts w:ascii="Sylfaen" w:hAnsi="Sylfaen" w:cs="Sylfaen"/>
          <w:noProof/>
          <w:lang w:val="ka-GE"/>
        </w:rPr>
        <w:t xml:space="preserve"> </w:t>
      </w:r>
      <w:r w:rsidR="008B71B8">
        <w:rPr>
          <w:rFonts w:ascii="Sylfaen" w:hAnsi="Sylfaen" w:cs="Sylfaen"/>
          <w:noProof/>
        </w:rPr>
        <w:t>1 141</w:t>
      </w:r>
      <w:r w:rsidRPr="00FB4474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8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 w:cs="Sylfaen"/>
          <w:noProof/>
          <w:lang w:val="ka-GE"/>
        </w:rPr>
        <w:t xml:space="preserve">ათასი ლარი, </w:t>
      </w:r>
      <w:r>
        <w:rPr>
          <w:rFonts w:ascii="Sylfaen" w:hAnsi="Sylfaen"/>
          <w:u w:color="FF0000"/>
          <w:lang w:val="ka-GE"/>
        </w:rPr>
        <w:t xml:space="preserve">რაც 2021 წლის შესაბამის მაჩვენებელზე </w:t>
      </w:r>
      <w:r>
        <w:rPr>
          <w:rFonts w:ascii="Sylfaen" w:eastAsia="Times New Roman" w:hAnsi="Sylfaen"/>
          <w:color w:val="000000"/>
        </w:rPr>
        <w:t>1</w:t>
      </w:r>
      <w:r w:rsidR="008B71B8">
        <w:rPr>
          <w:rFonts w:ascii="Sylfaen" w:eastAsia="Times New Roman" w:hAnsi="Sylfaen"/>
          <w:color w:val="000000"/>
        </w:rPr>
        <w:t>53</w:t>
      </w:r>
      <w:r w:rsidRPr="00FB4474">
        <w:rPr>
          <w:rFonts w:ascii="Sylfaen" w:eastAsia="Times New Roman" w:hAnsi="Sylfaen"/>
          <w:color w:val="000000"/>
        </w:rPr>
        <w:t>.</w:t>
      </w:r>
      <w:r w:rsidR="008B71B8">
        <w:rPr>
          <w:rFonts w:ascii="Sylfaen" w:eastAsia="Times New Roman" w:hAnsi="Sylfaen"/>
          <w:color w:val="000000"/>
        </w:rPr>
        <w:t>5</w:t>
      </w:r>
      <w:r w:rsidRPr="00FB4474">
        <w:rPr>
          <w:rFonts w:ascii="Sylfaen" w:eastAsia="Times New Roman" w:hAnsi="Sylfaen"/>
          <w:color w:val="000000"/>
          <w:lang w:val="ka-GE"/>
        </w:rPr>
        <w:t xml:space="preserve"> </w:t>
      </w:r>
      <w:r w:rsidRPr="00FB4474">
        <w:rPr>
          <w:rFonts w:ascii="Sylfaen" w:hAnsi="Sylfaen"/>
          <w:u w:color="FF0000"/>
          <w:lang w:val="ka-GE"/>
        </w:rPr>
        <w:t>ათასი ლარით მეტია.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B4474" w:rsidRDefault="008B71B8" w:rsidP="00426530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371F75E3" wp14:editId="72651C07">
            <wp:extent cx="5943600" cy="2552700"/>
            <wp:effectExtent l="0" t="0" r="0" b="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26530" w:rsidRPr="00FB4474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B4474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 გამოყოფილ სახსრებში „ხარჯების“ მუხლის საკასო შესრულებამ შეადგინა 99.</w:t>
      </w:r>
      <w:r w:rsidR="008B71B8">
        <w:rPr>
          <w:rFonts w:ascii="Sylfaen" w:hAnsi="Sylfaen" w:cs="Sylfaen"/>
          <w:noProof/>
        </w:rPr>
        <w:t>6</w:t>
      </w:r>
      <w:r w:rsidRPr="00FB4474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- 0.</w:t>
      </w:r>
      <w:r w:rsidR="008B71B8">
        <w:rPr>
          <w:rFonts w:ascii="Sylfaen" w:hAnsi="Sylfaen" w:cs="Sylfaen"/>
          <w:noProof/>
        </w:rPr>
        <w:t>4</w:t>
      </w:r>
      <w:r w:rsidRPr="00FB4474">
        <w:rPr>
          <w:rFonts w:ascii="Sylfaen" w:hAnsi="Sylfaen" w:cs="Sylfaen"/>
          <w:noProof/>
          <w:lang w:val="ka-GE"/>
        </w:rPr>
        <w:t>%.</w:t>
      </w:r>
    </w:p>
    <w:p w:rsidR="008C275E" w:rsidRDefault="008C275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FB4474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B4474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426530" w:rsidRPr="00FB4474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B4474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FB4474">
        <w:rPr>
          <w:rFonts w:ascii="Sylfaen" w:eastAsia="Times New Roman" w:hAnsi="Sylfaen"/>
          <w:lang w:val="ka-GE"/>
        </w:rPr>
        <w:t xml:space="preserve"> გამოყოფილმა დაზუსტებულმა ასიგნებებმა შეადგინა </w:t>
      </w:r>
      <w:r w:rsidR="007C06AB">
        <w:rPr>
          <w:rFonts w:ascii="Sylfaen" w:eastAsia="Times New Roman" w:hAnsi="Sylfaen"/>
        </w:rPr>
        <w:t>4</w:t>
      </w:r>
      <w:r w:rsidRPr="00FB4474">
        <w:rPr>
          <w:rFonts w:ascii="Sylfaen" w:eastAsia="Times New Roman" w:hAnsi="Sylfaen"/>
        </w:rPr>
        <w:t xml:space="preserve"> </w:t>
      </w:r>
      <w:r w:rsidR="007C06AB">
        <w:rPr>
          <w:rFonts w:ascii="Sylfaen" w:eastAsia="Times New Roman" w:hAnsi="Sylfaen"/>
        </w:rPr>
        <w:t>910</w:t>
      </w:r>
      <w:r w:rsidRPr="00FB4474">
        <w:rPr>
          <w:rFonts w:ascii="Sylfaen" w:eastAsia="Times New Roman" w:hAnsi="Sylfaen"/>
        </w:rPr>
        <w:t>.</w:t>
      </w:r>
      <w:r w:rsidRPr="00FB4474">
        <w:rPr>
          <w:rFonts w:ascii="Sylfaen" w:eastAsia="Times New Roman" w:hAnsi="Sylfaen"/>
          <w:lang w:val="ka-GE"/>
        </w:rPr>
        <w:t>0 ათასი ლარი, ხოლო ფაქტიურმა შესრულებამ</w:t>
      </w:r>
      <w:r w:rsidRPr="00FB4474">
        <w:rPr>
          <w:rFonts w:ascii="Sylfaen" w:eastAsia="Times New Roman" w:hAnsi="Sylfaen"/>
        </w:rPr>
        <w:t xml:space="preserve"> </w:t>
      </w:r>
      <w:r w:rsidR="007C06AB">
        <w:rPr>
          <w:rFonts w:ascii="Sylfaen" w:eastAsia="Times New Roman" w:hAnsi="Sylfaen"/>
        </w:rPr>
        <w:t>4</w:t>
      </w:r>
      <w:r w:rsidRPr="00FB4474">
        <w:rPr>
          <w:rFonts w:ascii="Sylfaen" w:eastAsia="Times New Roman" w:hAnsi="Sylfaen"/>
        </w:rPr>
        <w:t xml:space="preserve"> </w:t>
      </w:r>
      <w:r w:rsidR="007C06AB">
        <w:rPr>
          <w:rFonts w:ascii="Sylfaen" w:eastAsia="Times New Roman" w:hAnsi="Sylfaen"/>
        </w:rPr>
        <w:t>865</w:t>
      </w:r>
      <w:r w:rsidRPr="00FB4474">
        <w:rPr>
          <w:rFonts w:ascii="Sylfaen" w:eastAsia="Times New Roman" w:hAnsi="Sylfaen"/>
        </w:rPr>
        <w:t>.</w:t>
      </w:r>
      <w:r w:rsidR="007C06AB">
        <w:rPr>
          <w:rFonts w:ascii="Sylfaen" w:eastAsia="Times New Roman" w:hAnsi="Sylfaen"/>
        </w:rPr>
        <w:t>3</w:t>
      </w:r>
      <w:r w:rsidRPr="00FB4474">
        <w:rPr>
          <w:rFonts w:ascii="Sylfaen" w:eastAsia="Times New Roman" w:hAnsi="Sylfaen"/>
          <w:lang w:val="ka-GE"/>
        </w:rPr>
        <w:t xml:space="preserve"> ათასი ლარი,</w:t>
      </w:r>
      <w:r w:rsidRPr="00FB4474">
        <w:rPr>
          <w:rFonts w:ascii="Sylfaen" w:eastAsia="Times New Roman" w:hAnsi="Sylfaen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7C06AB">
        <w:rPr>
          <w:rFonts w:ascii="Sylfaen" w:hAnsi="Sylfaen" w:cs="Sylfaen"/>
          <w:noProof/>
        </w:rPr>
        <w:t>768</w:t>
      </w:r>
      <w:r w:rsidRPr="00FB4474">
        <w:rPr>
          <w:rFonts w:ascii="Sylfaen" w:hAnsi="Sylfaen" w:cs="Sylfaen"/>
          <w:noProof/>
        </w:rPr>
        <w:t>.</w:t>
      </w:r>
      <w:r w:rsidR="007C06AB">
        <w:rPr>
          <w:rFonts w:ascii="Sylfaen" w:hAnsi="Sylfaen" w:cs="Sylfaen"/>
          <w:noProof/>
        </w:rPr>
        <w:t>8</w:t>
      </w:r>
      <w:r w:rsidRPr="00FB4474">
        <w:rPr>
          <w:rFonts w:ascii="Sylfaen" w:hAnsi="Sylfaen" w:cs="Sylfaen"/>
          <w:noProof/>
          <w:lang w:val="ka-GE"/>
        </w:rPr>
        <w:t xml:space="preserve"> ათასი ლარით მეტია. </w:t>
      </w:r>
    </w:p>
    <w:p w:rsidR="00426530" w:rsidRPr="00FB4474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B4474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B447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E7596" w:rsidRDefault="007C06AB" w:rsidP="00426530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0B9ADF72" wp14:editId="73289180">
            <wp:extent cx="5943600" cy="2400300"/>
            <wp:effectExtent l="0" t="0" r="0" b="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26530" w:rsidRPr="007243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B4474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Pr="00FB4474">
        <w:rPr>
          <w:rFonts w:ascii="Sylfaen" w:hAnsi="Sylfaen" w:cs="Sylfaen"/>
          <w:noProof/>
          <w:lang w:val="ka-GE"/>
        </w:rPr>
        <w:t xml:space="preserve"> გამოყოფილ სახსრებში „ხარჯების“ მუხლის საკასო შესრულებამ შეადგინა 99.</w:t>
      </w:r>
      <w:r w:rsidR="008B71B8">
        <w:rPr>
          <w:rFonts w:ascii="Sylfaen" w:hAnsi="Sylfaen" w:cs="Sylfaen"/>
          <w:noProof/>
        </w:rPr>
        <w:t>8</w:t>
      </w:r>
      <w:r w:rsidRPr="00FB4474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- 0.</w:t>
      </w:r>
      <w:r w:rsidR="008B71B8">
        <w:rPr>
          <w:rFonts w:ascii="Sylfaen" w:hAnsi="Sylfaen" w:cs="Sylfaen"/>
          <w:noProof/>
        </w:rPr>
        <w:t>2</w:t>
      </w:r>
      <w:r w:rsidRPr="00FB4474">
        <w:rPr>
          <w:rFonts w:ascii="Sylfaen" w:hAnsi="Sylfaen" w:cs="Sylfaen"/>
          <w:noProof/>
          <w:lang w:val="ka-GE"/>
        </w:rPr>
        <w:t>%.</w:t>
      </w:r>
    </w:p>
    <w:p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lastRenderedPageBreak/>
        <w:t>სახელმწიფო ინსპექტორის სამსახური</w:t>
      </w:r>
    </w:p>
    <w:p w:rsidR="00426530" w:rsidRPr="001C6127" w:rsidRDefault="00426530" w:rsidP="00426530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1C6127">
        <w:rPr>
          <w:rFonts w:ascii="Sylfaen" w:hAnsi="Sylfaen" w:cs="Sylfaen"/>
          <w:noProof/>
          <w:lang w:val="ka-GE"/>
        </w:rPr>
        <w:t>სახელმწიფო ინსპექტორის სამსახურისათვის</w:t>
      </w:r>
      <w:r w:rsidR="00BE1304">
        <w:rPr>
          <w:rFonts w:ascii="Sylfaen" w:hAnsi="Sylfaen" w:cs="Sylfaen"/>
          <w:noProof/>
          <w:lang w:val="ka-GE"/>
        </w:rPr>
        <w:t xml:space="preserve"> 2022 წლის 9 თვეში სახელმწიფო</w:t>
      </w:r>
      <w:r>
        <w:rPr>
          <w:rFonts w:ascii="Sylfaen" w:hAnsi="Sylfaen" w:cs="Sylfaen"/>
          <w:noProof/>
          <w:lang w:val="ka-GE"/>
        </w:rPr>
        <w:t xml:space="preserve"> ბიუჯეტით </w:t>
      </w:r>
      <w:r w:rsidRPr="001C6127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8C275E">
        <w:rPr>
          <w:rFonts w:ascii="Sylfaen" w:hAnsi="Sylfaen" w:cs="Sylfaen"/>
          <w:noProof/>
        </w:rPr>
        <w:t>9</w:t>
      </w:r>
      <w:r w:rsidRPr="001C6127">
        <w:rPr>
          <w:rFonts w:ascii="Sylfaen" w:hAnsi="Sylfaen" w:cs="Sylfaen"/>
          <w:noProof/>
          <w:lang w:val="ka-GE"/>
        </w:rPr>
        <w:t xml:space="preserve"> </w:t>
      </w:r>
      <w:r w:rsidR="008C275E">
        <w:rPr>
          <w:rFonts w:ascii="Sylfaen" w:hAnsi="Sylfaen" w:cs="Sylfaen"/>
          <w:noProof/>
        </w:rPr>
        <w:t>3</w:t>
      </w:r>
      <w:r>
        <w:rPr>
          <w:rFonts w:ascii="Sylfaen" w:hAnsi="Sylfaen" w:cs="Sylfaen"/>
          <w:noProof/>
        </w:rPr>
        <w:t>43</w:t>
      </w:r>
      <w:r w:rsidRPr="001C6127">
        <w:rPr>
          <w:rFonts w:ascii="Sylfaen" w:hAnsi="Sylfaen" w:cs="Sylfaen"/>
          <w:noProof/>
        </w:rPr>
        <w:t>.</w:t>
      </w:r>
      <w:r w:rsidRPr="001C6127">
        <w:rPr>
          <w:rFonts w:ascii="Sylfaen" w:hAnsi="Sylfaen" w:cs="Sylfaen"/>
          <w:noProof/>
          <w:lang w:val="ka-GE"/>
        </w:rPr>
        <w:t>0</w:t>
      </w:r>
      <w:r w:rsidRPr="001C6127">
        <w:rPr>
          <w:rFonts w:ascii="Sylfaen" w:eastAsia="Times New Roman" w:hAnsi="Sylfaen"/>
          <w:color w:val="000000"/>
          <w:lang w:val="ka-GE"/>
        </w:rPr>
        <w:t xml:space="preserve"> </w:t>
      </w:r>
      <w:r w:rsidRPr="001C6127">
        <w:rPr>
          <w:rFonts w:ascii="Sylfaen" w:hAnsi="Sylfaen" w:cs="Sylfaen"/>
          <w:noProof/>
          <w:lang w:val="ka-GE"/>
        </w:rPr>
        <w:t>ათასი ლარი</w:t>
      </w:r>
      <w:r>
        <w:rPr>
          <w:rFonts w:ascii="Sylfaen" w:hAnsi="Sylfaen" w:cs="Sylfaen"/>
          <w:noProof/>
          <w:lang w:val="ka-GE"/>
        </w:rPr>
        <w:t>,</w:t>
      </w:r>
      <w:r w:rsidRPr="001C6127">
        <w:rPr>
          <w:rFonts w:ascii="Sylfaen" w:hAnsi="Sylfaen" w:cs="Sylfaen"/>
          <w:noProof/>
          <w:lang w:val="ka-GE"/>
        </w:rPr>
        <w:t xml:space="preserve"> ხოლო ფაქტიურმა შესრულებამ - </w:t>
      </w:r>
      <w:r w:rsidR="008C275E">
        <w:rPr>
          <w:rFonts w:ascii="Sylfaen" w:hAnsi="Sylfaen" w:cs="Sylfaen"/>
          <w:noProof/>
        </w:rPr>
        <w:t>6 715.6</w:t>
      </w:r>
      <w:r w:rsidRPr="001C6127">
        <w:rPr>
          <w:rFonts w:ascii="Sylfaen" w:hAnsi="Sylfaen" w:cs="Sylfaen"/>
          <w:noProof/>
          <w:lang w:val="ka-GE"/>
        </w:rPr>
        <w:t xml:space="preserve"> ათასი ლარი, </w:t>
      </w:r>
      <w:r>
        <w:rPr>
          <w:rFonts w:ascii="Sylfaen" w:hAnsi="Sylfaen"/>
          <w:u w:color="FF0000"/>
          <w:lang w:val="ka-GE"/>
        </w:rPr>
        <w:t xml:space="preserve">რაც 2021 წლის შესაბამის მაჩვენებელზე </w:t>
      </w:r>
      <w:r w:rsidR="006E1D6A">
        <w:rPr>
          <w:rFonts w:ascii="Sylfaen" w:hAnsi="Sylfaen"/>
          <w:u w:color="FF0000"/>
        </w:rPr>
        <w:t>1 645</w:t>
      </w:r>
      <w:r w:rsidRPr="001C6127">
        <w:rPr>
          <w:rFonts w:ascii="Sylfaen" w:eastAsia="Times New Roman" w:hAnsi="Sylfaen"/>
          <w:color w:val="000000"/>
        </w:rPr>
        <w:t>.</w:t>
      </w:r>
      <w:r w:rsidR="006E1D6A">
        <w:rPr>
          <w:rFonts w:ascii="Sylfaen" w:eastAsia="Times New Roman" w:hAnsi="Sylfaen"/>
          <w:color w:val="000000"/>
        </w:rPr>
        <w:t>8</w:t>
      </w:r>
      <w:r w:rsidRPr="001C6127">
        <w:rPr>
          <w:rFonts w:ascii="Sylfaen" w:eastAsia="Times New Roman" w:hAnsi="Sylfaen"/>
          <w:color w:val="000000"/>
          <w:lang w:val="ka-GE"/>
        </w:rPr>
        <w:t xml:space="preserve"> </w:t>
      </w:r>
      <w:r w:rsidRPr="001C6127">
        <w:rPr>
          <w:rFonts w:ascii="Sylfaen" w:hAnsi="Sylfaen"/>
          <w:u w:color="FF0000"/>
          <w:lang w:val="ka-GE"/>
        </w:rPr>
        <w:t xml:space="preserve">ათასი ლარით მეტია. </w:t>
      </w:r>
    </w:p>
    <w:p w:rsidR="00426530" w:rsidRPr="001C6127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C6127" w:rsidRDefault="006E1D6A" w:rsidP="00426530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52127C1D" wp14:editId="4C59EFBA">
            <wp:extent cx="5943600" cy="2392070"/>
            <wp:effectExtent l="0" t="0" r="0" b="8255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hAnsi="Sylfaen" w:cs="Sylfaen"/>
          <w:noProof/>
          <w:lang w:val="ka-GE"/>
        </w:rPr>
        <w:t>სახელმწიფო ინსპექტორის სამსახურისათვის</w:t>
      </w:r>
      <w:r w:rsidRPr="007243AF">
        <w:rPr>
          <w:rFonts w:ascii="Sylfaen" w:eastAsia="Times New Roman" w:hAnsi="Sylfaen"/>
          <w:lang w:val="ka-GE"/>
        </w:rPr>
        <w:t xml:space="preserve"> გამოყოფილ სახსრებში „ხარჯების“ მუხლის საკასო შესრულებამ შეადგინა </w:t>
      </w:r>
      <w:r w:rsidR="006E1D6A">
        <w:rPr>
          <w:rFonts w:ascii="Sylfaen" w:eastAsia="Times New Roman" w:hAnsi="Sylfaen"/>
        </w:rPr>
        <w:t>89</w:t>
      </w:r>
      <w:r w:rsidRPr="007243AF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3</w:t>
      </w:r>
      <w:r w:rsidRPr="007243AF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6E1D6A">
        <w:rPr>
          <w:rFonts w:ascii="Sylfaen" w:eastAsia="Times New Roman" w:hAnsi="Sylfaen"/>
        </w:rPr>
        <w:t>10</w:t>
      </w:r>
      <w:r w:rsidRPr="007243AF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7</w:t>
      </w:r>
      <w:r w:rsidRPr="007243AF">
        <w:rPr>
          <w:rFonts w:ascii="Sylfaen" w:eastAsia="Times New Roman" w:hAnsi="Sylfaen"/>
          <w:lang w:val="ka-GE"/>
        </w:rPr>
        <w:t>%.</w:t>
      </w:r>
    </w:p>
    <w:p w:rsidR="00426530" w:rsidRPr="007243AF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426530" w:rsidRPr="001C612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1C6127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 </w:t>
      </w:r>
      <w:r w:rsidRPr="001C6127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6E1D6A">
        <w:rPr>
          <w:rFonts w:ascii="Sylfaen" w:eastAsia="Times New Roman" w:hAnsi="Sylfaen"/>
        </w:rPr>
        <w:t>407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2</w:t>
      </w:r>
      <w:r w:rsidRPr="001C612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6E1D6A">
        <w:rPr>
          <w:rFonts w:ascii="Sylfaen" w:eastAsia="Times New Roman" w:hAnsi="Sylfaen"/>
        </w:rPr>
        <w:t>376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2</w:t>
      </w:r>
      <w:r w:rsidRPr="001C6127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 w:rsidR="006E1D6A">
        <w:rPr>
          <w:rFonts w:ascii="Sylfaen" w:hAnsi="Sylfaen" w:cs="Sylfaen"/>
          <w:noProof/>
        </w:rPr>
        <w:t>49</w:t>
      </w:r>
      <w:r w:rsidRPr="001C6127">
        <w:rPr>
          <w:rFonts w:ascii="Sylfaen" w:hAnsi="Sylfaen" w:cs="Sylfaen"/>
          <w:noProof/>
          <w:lang w:val="ka-GE"/>
        </w:rPr>
        <w:t>.</w:t>
      </w:r>
      <w:r w:rsidR="006E1D6A">
        <w:rPr>
          <w:rFonts w:ascii="Sylfaen" w:hAnsi="Sylfaen" w:cs="Sylfaen"/>
          <w:noProof/>
        </w:rPr>
        <w:t>5</w:t>
      </w:r>
      <w:r w:rsidRPr="001C6127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1C6127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E7596" w:rsidRDefault="006E1D6A" w:rsidP="006E1D6A">
      <w:pPr>
        <w:spacing w:after="0"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7C2B0BC4" wp14:editId="40B48D0C">
            <wp:extent cx="5943600" cy="2289658"/>
            <wp:effectExtent l="0" t="0" r="0" b="0"/>
            <wp:docPr id="109" name="Chart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8C275E" w:rsidRDefault="008C275E" w:rsidP="006E1D6A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426530" w:rsidRPr="007243AF" w:rsidRDefault="00426530" w:rsidP="006E1D6A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243AF">
        <w:rPr>
          <w:rFonts w:ascii="Sylfaen" w:hAnsi="Sylfaen" w:cs="Sylfaen"/>
          <w:noProof/>
          <w:lang w:val="ka-GE"/>
        </w:rPr>
        <w:t>სსიპ - სახელმწიფო ენის დეპარტამენტისათვის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</w:rPr>
        <w:t>8</w:t>
      </w:r>
      <w:r w:rsidRPr="007243AF">
        <w:rPr>
          <w:rFonts w:ascii="Sylfaen" w:hAnsi="Sylfaen" w:cs="Sylfaen"/>
          <w:noProof/>
          <w:lang w:val="ka-GE"/>
        </w:rPr>
        <w:t>.</w:t>
      </w:r>
      <w:r w:rsidR="00AD5E7E">
        <w:rPr>
          <w:rFonts w:ascii="Sylfaen" w:hAnsi="Sylfaen" w:cs="Sylfaen"/>
          <w:noProof/>
          <w:lang w:val="ka-GE"/>
        </w:rPr>
        <w:t>7</w:t>
      </w:r>
      <w:r w:rsidRPr="007243AF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</w:rPr>
        <w:t>1</w:t>
      </w:r>
      <w:r w:rsidRPr="007243AF">
        <w:rPr>
          <w:rFonts w:ascii="Sylfaen" w:hAnsi="Sylfaen" w:cs="Sylfaen"/>
          <w:noProof/>
          <w:lang w:val="ka-GE"/>
        </w:rPr>
        <w:t>.</w:t>
      </w:r>
      <w:r w:rsidR="00AD5E7E">
        <w:rPr>
          <w:rFonts w:ascii="Sylfaen" w:hAnsi="Sylfaen" w:cs="Sylfaen"/>
          <w:noProof/>
          <w:lang w:val="ka-GE"/>
        </w:rPr>
        <w:t>3</w:t>
      </w:r>
      <w:r w:rsidRPr="007243AF">
        <w:rPr>
          <w:rFonts w:ascii="Sylfaen" w:hAnsi="Sylfaen" w:cs="Sylfaen"/>
          <w:noProof/>
          <w:lang w:val="ka-GE"/>
        </w:rPr>
        <w:t>%.</w:t>
      </w:r>
    </w:p>
    <w:p w:rsidR="006E1D6A" w:rsidRDefault="006E1D6A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1C6127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1C6127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</w:t>
      </w:r>
      <w:r>
        <w:rPr>
          <w:rFonts w:ascii="Sylfaen" w:hAnsi="Sylfaen" w:cs="Sylfaen"/>
          <w:b/>
          <w:bCs/>
          <w:noProof/>
          <w:szCs w:val="28"/>
          <w:lang w:val="ka-GE"/>
        </w:rPr>
        <w:t xml:space="preserve"> </w:t>
      </w:r>
      <w:r w:rsidRPr="001C6127">
        <w:rPr>
          <w:rFonts w:ascii="Sylfaen" w:hAnsi="Sylfaen" w:cs="Sylfaen"/>
          <w:b/>
          <w:bCs/>
          <w:noProof/>
          <w:szCs w:val="28"/>
          <w:lang w:val="ka-GE"/>
        </w:rPr>
        <w:t>და</w:t>
      </w:r>
      <w:r>
        <w:rPr>
          <w:rFonts w:ascii="Sylfaen" w:hAnsi="Sylfaen" w:cs="Sylfaen"/>
          <w:b/>
          <w:bCs/>
          <w:noProof/>
          <w:szCs w:val="28"/>
          <w:lang w:val="ka-GE"/>
        </w:rPr>
        <w:t xml:space="preserve"> </w:t>
      </w:r>
      <w:r w:rsidRPr="001C6127">
        <w:rPr>
          <w:rFonts w:ascii="Sylfaen" w:hAnsi="Sylfaen" w:cs="Sylfaen"/>
          <w:b/>
          <w:bCs/>
          <w:noProof/>
          <w:szCs w:val="28"/>
          <w:lang w:val="ka-GE"/>
        </w:rPr>
        <w:t>კერძო თანამშრომლობის სააგენტო</w:t>
      </w:r>
      <w:r>
        <w:rPr>
          <w:rFonts w:ascii="Sylfaen" w:hAnsi="Sylfaen" w:cs="Sylfaen"/>
          <w:b/>
          <w:bCs/>
          <w:noProof/>
          <w:szCs w:val="28"/>
          <w:lang w:val="ka-GE"/>
        </w:rPr>
        <w:tab/>
      </w:r>
    </w:p>
    <w:p w:rsidR="00426530" w:rsidRPr="001C6127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1C612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1C6127">
        <w:rPr>
          <w:rFonts w:ascii="Sylfaen" w:eastAsia="Times New Roman" w:hAnsi="Sylfaen"/>
          <w:lang w:val="ka-GE"/>
        </w:rPr>
        <w:t>სსიპ - საჯარო</w:t>
      </w:r>
      <w:r>
        <w:rPr>
          <w:rFonts w:ascii="Sylfaen" w:eastAsia="Times New Roman" w:hAnsi="Sylfaen"/>
          <w:lang w:val="ka-GE"/>
        </w:rPr>
        <w:t xml:space="preserve"> </w:t>
      </w:r>
      <w:r w:rsidRPr="001C6127">
        <w:rPr>
          <w:rFonts w:ascii="Sylfaen" w:eastAsia="Times New Roman" w:hAnsi="Sylfaen"/>
          <w:lang w:val="ka-GE"/>
        </w:rPr>
        <w:t>და</w:t>
      </w:r>
      <w:r>
        <w:rPr>
          <w:rFonts w:ascii="Sylfaen" w:eastAsia="Times New Roman" w:hAnsi="Sylfaen"/>
          <w:lang w:val="ka-GE"/>
        </w:rPr>
        <w:t xml:space="preserve"> </w:t>
      </w:r>
      <w:r w:rsidRPr="001C6127">
        <w:rPr>
          <w:rFonts w:ascii="Sylfaen" w:eastAsia="Times New Roman" w:hAnsi="Sylfaen"/>
          <w:lang w:val="ka-GE"/>
        </w:rPr>
        <w:t>კერძო თანამშრომლობის სააგენტოსათვის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1C6127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6E1D6A">
        <w:rPr>
          <w:rFonts w:ascii="Sylfaen" w:eastAsia="Times New Roman" w:hAnsi="Sylfaen"/>
        </w:rPr>
        <w:t>203</w:t>
      </w:r>
      <w:r w:rsidRPr="001C6127">
        <w:rPr>
          <w:rFonts w:ascii="Sylfaen" w:eastAsia="Times New Roman" w:hAnsi="Sylfaen"/>
          <w:lang w:val="ka-GE"/>
        </w:rPr>
        <w:t>.0 ათასი ლარი, ლარი, ხოლო ფაქტიურმა შესრულებამ -</w:t>
      </w:r>
      <w:r>
        <w:rPr>
          <w:rFonts w:ascii="Sylfaen" w:eastAsia="Times New Roman" w:hAnsi="Sylfaen"/>
          <w:lang w:val="ka-GE"/>
        </w:rPr>
        <w:t xml:space="preserve"> </w:t>
      </w:r>
      <w:r w:rsidR="006E1D6A">
        <w:rPr>
          <w:rFonts w:ascii="Sylfaen" w:eastAsia="Times New Roman" w:hAnsi="Sylfaen"/>
        </w:rPr>
        <w:t>174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6</w:t>
      </w:r>
      <w:r w:rsidRPr="001C6127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hAnsi="Sylfaen" w:cs="Sylfaen"/>
          <w:noProof/>
          <w:lang w:val="ka-GE"/>
        </w:rPr>
        <w:t xml:space="preserve">რაც 2021 წლის შესაბამის მაჩვენებელზე </w:t>
      </w:r>
      <w:r>
        <w:rPr>
          <w:rFonts w:ascii="Sylfaen" w:hAnsi="Sylfaen" w:cs="Sylfaen"/>
          <w:noProof/>
        </w:rPr>
        <w:t>1</w:t>
      </w:r>
      <w:r w:rsidR="006E1D6A">
        <w:rPr>
          <w:rFonts w:ascii="Sylfaen" w:hAnsi="Sylfaen" w:cs="Sylfaen"/>
          <w:noProof/>
        </w:rPr>
        <w:t>4</w:t>
      </w:r>
      <w:r w:rsidRPr="001C6127">
        <w:rPr>
          <w:rFonts w:ascii="Sylfaen" w:hAnsi="Sylfaen" w:cs="Sylfaen"/>
          <w:noProof/>
          <w:lang w:val="ka-GE"/>
        </w:rPr>
        <w:t>.</w:t>
      </w:r>
      <w:r w:rsidR="006E1D6A">
        <w:rPr>
          <w:rFonts w:ascii="Sylfaen" w:hAnsi="Sylfaen" w:cs="Sylfaen"/>
          <w:noProof/>
        </w:rPr>
        <w:t>4</w:t>
      </w:r>
      <w:r w:rsidRPr="001C6127">
        <w:rPr>
          <w:rFonts w:ascii="Sylfaen" w:hAnsi="Sylfaen" w:cs="Sylfaen"/>
          <w:noProof/>
          <w:lang w:val="ka-GE"/>
        </w:rPr>
        <w:t xml:space="preserve"> ათასი ლარით </w:t>
      </w:r>
      <w:r>
        <w:rPr>
          <w:rFonts w:ascii="Sylfaen" w:hAnsi="Sylfaen" w:cs="Sylfaen"/>
          <w:noProof/>
          <w:lang w:val="ka-GE"/>
        </w:rPr>
        <w:t>მეტია</w:t>
      </w:r>
      <w:r w:rsidRPr="001C6127">
        <w:rPr>
          <w:rFonts w:ascii="Sylfaen" w:hAnsi="Sylfaen" w:cs="Sylfaen"/>
          <w:noProof/>
          <w:lang w:val="ka-GE"/>
        </w:rPr>
        <w:t>.</w:t>
      </w:r>
    </w:p>
    <w:p w:rsidR="00426530" w:rsidRPr="001C612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426530" w:rsidRPr="001C6127" w:rsidRDefault="00BE1304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C6127" w:rsidRDefault="006E1D6A" w:rsidP="00426530">
      <w:pPr>
        <w:spacing w:after="0" w:line="240" w:lineRule="auto"/>
        <w:ind w:firstLine="720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64D8FA1" wp14:editId="7AAF298D">
            <wp:extent cx="5943600" cy="2419350"/>
            <wp:effectExtent l="0" t="0" r="0" b="0"/>
            <wp:docPr id="110" name="Chart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426530" w:rsidRPr="006E1D6A" w:rsidRDefault="006E1D6A" w:rsidP="00426530">
      <w:pPr>
        <w:spacing w:after="0" w:line="240" w:lineRule="auto"/>
        <w:ind w:firstLine="720"/>
        <w:jc w:val="both"/>
        <w:rPr>
          <w:rFonts w:ascii="Sylfaen" w:eastAsia="Times New Roman" w:hAnsi="Sylfaen"/>
        </w:rPr>
      </w:pPr>
      <w:r w:rsidRPr="001C6127">
        <w:rPr>
          <w:rFonts w:ascii="Sylfaen" w:eastAsia="Times New Roman" w:hAnsi="Sylfaen"/>
          <w:lang w:val="ka-GE"/>
        </w:rPr>
        <w:t>სსიპ - საჯარო</w:t>
      </w:r>
      <w:r>
        <w:rPr>
          <w:rFonts w:ascii="Sylfaen" w:eastAsia="Times New Roman" w:hAnsi="Sylfaen"/>
          <w:lang w:val="ka-GE"/>
        </w:rPr>
        <w:t xml:space="preserve"> </w:t>
      </w:r>
      <w:r w:rsidRPr="001C6127">
        <w:rPr>
          <w:rFonts w:ascii="Sylfaen" w:eastAsia="Times New Roman" w:hAnsi="Sylfaen"/>
          <w:lang w:val="ka-GE"/>
        </w:rPr>
        <w:t>და</w:t>
      </w:r>
      <w:r>
        <w:rPr>
          <w:rFonts w:ascii="Sylfaen" w:eastAsia="Times New Roman" w:hAnsi="Sylfaen"/>
          <w:lang w:val="ka-GE"/>
        </w:rPr>
        <w:t xml:space="preserve"> </w:t>
      </w:r>
      <w:r w:rsidRPr="001C6127">
        <w:rPr>
          <w:rFonts w:ascii="Sylfaen" w:eastAsia="Times New Roman" w:hAnsi="Sylfaen"/>
          <w:lang w:val="ka-GE"/>
        </w:rPr>
        <w:t>კერძო თანამშრომლობის სააგენტოსათვის</w:t>
      </w:r>
      <w:r>
        <w:rPr>
          <w:rFonts w:ascii="Sylfaen" w:eastAsia="Times New Roman" w:hAnsi="Sylfaen"/>
        </w:rPr>
        <w:t xml:space="preserve"> </w:t>
      </w:r>
      <w:r w:rsidRPr="007243AF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>
        <w:rPr>
          <w:rFonts w:ascii="Sylfaen" w:hAnsi="Sylfaen" w:cs="Sylfaen"/>
          <w:noProof/>
        </w:rPr>
        <w:t>98</w:t>
      </w:r>
      <w:r w:rsidRPr="007243AF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9</w:t>
      </w:r>
      <w:r w:rsidRPr="007243AF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</w:rPr>
        <w:t>1</w:t>
      </w:r>
      <w:r w:rsidRPr="007243AF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1</w:t>
      </w:r>
      <w:r w:rsidRPr="007243AF">
        <w:rPr>
          <w:rFonts w:ascii="Sylfaen" w:hAnsi="Sylfaen" w:cs="Sylfaen"/>
          <w:noProof/>
          <w:lang w:val="ka-GE"/>
        </w:rPr>
        <w:t>%.</w:t>
      </w:r>
    </w:p>
    <w:p w:rsidR="008C275E" w:rsidRDefault="008C275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ეროვნული უსაფრთხოების საბჭოს აპარატი</w:t>
      </w:r>
    </w:p>
    <w:p w:rsidR="00426530" w:rsidRPr="001C612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1C6127">
        <w:rPr>
          <w:rFonts w:ascii="Sylfaen" w:eastAsia="Times New Roman" w:hAnsi="Sylfaen"/>
          <w:lang w:val="ka-GE"/>
        </w:rPr>
        <w:t>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1C6127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6E1D6A">
        <w:rPr>
          <w:rFonts w:ascii="Sylfaen" w:eastAsia="Times New Roman" w:hAnsi="Sylfaen"/>
        </w:rPr>
        <w:t>2</w:t>
      </w:r>
      <w:r>
        <w:rPr>
          <w:rFonts w:ascii="Sylfaen" w:eastAsia="Times New Roman" w:hAnsi="Sylfaen"/>
        </w:rPr>
        <w:t xml:space="preserve"> </w:t>
      </w:r>
      <w:r w:rsidR="006E1D6A">
        <w:rPr>
          <w:rFonts w:ascii="Sylfaen" w:eastAsia="Times New Roman" w:hAnsi="Sylfaen"/>
        </w:rPr>
        <w:t>634</w:t>
      </w:r>
      <w:r w:rsidRPr="001C6127">
        <w:rPr>
          <w:rFonts w:ascii="Sylfaen" w:eastAsia="Times New Roman" w:hAnsi="Sylfaen"/>
          <w:lang w:val="ka-GE"/>
        </w:rPr>
        <w:t xml:space="preserve">.0 ათასი ლარი, ხოლო ფაქტიურმა შესრულებამ </w:t>
      </w:r>
      <w:r>
        <w:rPr>
          <w:rFonts w:ascii="Sylfaen" w:eastAsia="Times New Roman" w:hAnsi="Sylfaen"/>
        </w:rPr>
        <w:t xml:space="preserve">1 </w:t>
      </w:r>
      <w:r w:rsidR="006E1D6A">
        <w:rPr>
          <w:rFonts w:ascii="Sylfaen" w:eastAsia="Times New Roman" w:hAnsi="Sylfaen"/>
        </w:rPr>
        <w:t>908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8</w:t>
      </w:r>
      <w:r w:rsidRPr="001C6127">
        <w:rPr>
          <w:rFonts w:ascii="Sylfaen" w:eastAsia="Times New Roman" w:hAnsi="Sylfaen"/>
          <w:lang w:val="ka-GE"/>
        </w:rPr>
        <w:t xml:space="preserve"> ათასი ლარი, </w:t>
      </w:r>
      <w:r>
        <w:rPr>
          <w:rFonts w:ascii="Sylfaen" w:eastAsia="Times New Roman" w:hAnsi="Sylfaen"/>
          <w:lang w:val="ka-GE"/>
        </w:rPr>
        <w:t xml:space="preserve">რაც 2021 წლის შესაბამის მაჩვენებელზე </w:t>
      </w:r>
      <w:r w:rsidR="006E1D6A">
        <w:rPr>
          <w:rFonts w:ascii="Sylfaen" w:eastAsia="Times New Roman" w:hAnsi="Sylfaen"/>
        </w:rPr>
        <w:t>206</w:t>
      </w:r>
      <w:r w:rsidRPr="001C6127">
        <w:rPr>
          <w:rFonts w:ascii="Sylfaen" w:eastAsia="Times New Roman" w:hAnsi="Sylfaen"/>
          <w:lang w:val="ka-GE"/>
        </w:rPr>
        <w:t>.</w:t>
      </w:r>
      <w:r w:rsidR="008C275E">
        <w:rPr>
          <w:rFonts w:ascii="Sylfaen" w:eastAsia="Times New Roman" w:hAnsi="Sylfaen"/>
        </w:rPr>
        <w:t>9</w:t>
      </w:r>
      <w:r w:rsidRPr="001C6127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426530" w:rsidRPr="001C6127" w:rsidRDefault="00BE1304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2021-2022 წლებში 9 თვეში გამოყოფილი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C612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C612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C6127" w:rsidRDefault="006E1D6A" w:rsidP="006E1D6A">
      <w:pPr>
        <w:spacing w:line="240" w:lineRule="auto"/>
        <w:ind w:firstLine="720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D49CDB2" wp14:editId="30F5C232">
            <wp:extent cx="6153150" cy="2305050"/>
            <wp:effectExtent l="0" t="0" r="0" b="0"/>
            <wp:docPr id="111" name="Chart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426530" w:rsidRPr="001C612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1C6127">
        <w:rPr>
          <w:rFonts w:ascii="Sylfaen" w:eastAsia="Times New Roman" w:hAnsi="Sylfaen"/>
          <w:lang w:val="ka-GE"/>
        </w:rPr>
        <w:t xml:space="preserve">სათვის </w:t>
      </w:r>
      <w:r w:rsidRPr="001C6127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>
        <w:rPr>
          <w:rFonts w:ascii="Sylfaen" w:hAnsi="Sylfaen" w:cs="Sylfaen"/>
          <w:noProof/>
        </w:rPr>
        <w:t>9</w:t>
      </w:r>
      <w:r w:rsidR="006E1D6A">
        <w:rPr>
          <w:rFonts w:ascii="Sylfaen" w:hAnsi="Sylfaen" w:cs="Sylfaen"/>
          <w:noProof/>
        </w:rPr>
        <w:t>5</w:t>
      </w:r>
      <w:r w:rsidRPr="001C6127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9</w:t>
      </w:r>
      <w:r w:rsidRPr="001C6127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</w:t>
      </w:r>
      <w:r w:rsidR="006E1D6A">
        <w:rPr>
          <w:rFonts w:ascii="Sylfaen" w:hAnsi="Sylfaen" w:cs="Sylfaen"/>
          <w:noProof/>
        </w:rPr>
        <w:t>4</w:t>
      </w:r>
      <w:r w:rsidRPr="001C6127">
        <w:rPr>
          <w:rFonts w:ascii="Sylfaen" w:hAnsi="Sylfaen" w:cs="Sylfaen"/>
          <w:noProof/>
          <w:lang w:val="ka-GE"/>
        </w:rPr>
        <w:t>.</w:t>
      </w:r>
      <w:r>
        <w:rPr>
          <w:rFonts w:ascii="Sylfaen" w:hAnsi="Sylfaen" w:cs="Sylfaen"/>
          <w:noProof/>
        </w:rPr>
        <w:t>1</w:t>
      </w:r>
      <w:r w:rsidRPr="001C6127">
        <w:rPr>
          <w:rFonts w:ascii="Sylfaen" w:hAnsi="Sylfaen" w:cs="Sylfaen"/>
          <w:noProof/>
          <w:lang w:val="ka-GE"/>
        </w:rPr>
        <w:t>%.</w:t>
      </w:r>
    </w:p>
    <w:p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lastRenderedPageBreak/>
        <w:t>სსიპ - ქუთაისის საერთაშორისო უნივერსიტეტი</w:t>
      </w:r>
    </w:p>
    <w:p w:rsidR="00426530" w:rsidRPr="001C612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1C6127">
        <w:rPr>
          <w:rFonts w:ascii="Sylfaen" w:eastAsia="Times New Roman" w:hAnsi="Sylfaen"/>
          <w:lang w:val="ka-GE"/>
        </w:rPr>
        <w:t xml:space="preserve">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 xml:space="preserve">2022 წლის </w:t>
      </w:r>
      <w:r w:rsidR="006E1D6A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  <w:lang w:val="ka-GE"/>
        </w:rPr>
        <w:t xml:space="preserve"> თვეში </w:t>
      </w:r>
      <w:r w:rsidRPr="001C6127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 w:rsidR="006E1D6A">
        <w:rPr>
          <w:rFonts w:ascii="Sylfaen" w:eastAsia="Times New Roman" w:hAnsi="Sylfaen"/>
        </w:rPr>
        <w:t>1 165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3</w:t>
      </w:r>
      <w:r w:rsidRPr="001C6127">
        <w:rPr>
          <w:rFonts w:ascii="Sylfaen" w:eastAsia="Times New Roman" w:hAnsi="Sylfaen"/>
          <w:lang w:val="ka-GE"/>
        </w:rPr>
        <w:t xml:space="preserve"> ათასი ლარი. </w:t>
      </w:r>
    </w:p>
    <w:p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:rsidR="00426530" w:rsidRPr="001C612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C6127">
        <w:rPr>
          <w:rFonts w:ascii="Sylfaen" w:eastAsia="Times New Roman" w:hAnsi="Sylfaen"/>
          <w:lang w:val="ka-GE"/>
        </w:rPr>
        <w:t>ა(ა)იპ - ათასწლეულის ფონდისათვის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1C6127">
        <w:rPr>
          <w:rFonts w:ascii="Sylfaen" w:eastAsia="Times New Roman" w:hAnsi="Sylfaen"/>
          <w:lang w:val="ka-GE"/>
        </w:rPr>
        <w:t xml:space="preserve">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 xml:space="preserve">2022 წლის </w:t>
      </w:r>
      <w:r w:rsidR="006E1D6A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  <w:lang w:val="ka-GE"/>
        </w:rPr>
        <w:t xml:space="preserve"> თვეში </w:t>
      </w:r>
      <w:r w:rsidRPr="001C6127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 w:rsidR="006E1D6A">
        <w:rPr>
          <w:rFonts w:ascii="Sylfaen" w:eastAsia="Times New Roman" w:hAnsi="Sylfaen"/>
        </w:rPr>
        <w:t>183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4</w:t>
      </w:r>
      <w:r w:rsidRPr="001C6127">
        <w:rPr>
          <w:rFonts w:ascii="Sylfaen" w:eastAsia="Times New Roman" w:hAnsi="Sylfaen"/>
          <w:lang w:val="ka-GE"/>
        </w:rPr>
        <w:t xml:space="preserve"> ათასი ლარი.</w:t>
      </w:r>
    </w:p>
    <w:p w:rsidR="00426530" w:rsidRPr="001C612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C6127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:rsidR="00426530" w:rsidRDefault="00426530" w:rsidP="00426530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1C6127">
        <w:rPr>
          <w:rFonts w:ascii="Sylfaen" w:eastAsia="Times New Roman" w:hAnsi="Sylfaen"/>
          <w:lang w:val="ka-GE"/>
        </w:rPr>
        <w:t>ა(ა)იპ - მშვიდობის ფონდი უკეთესი მომავლისთვის</w:t>
      </w:r>
      <w:r w:rsidR="00BE1304">
        <w:rPr>
          <w:rFonts w:ascii="Sylfaen" w:eastAsia="Times New Roman" w:hAnsi="Sylfaen"/>
          <w:lang w:val="ka-GE"/>
        </w:rPr>
        <w:t xml:space="preserve"> 2022 წლის 9 თვეში სახელმწიფო</w:t>
      </w:r>
      <w:r>
        <w:rPr>
          <w:rFonts w:ascii="Sylfaen" w:eastAsia="Times New Roman" w:hAnsi="Sylfaen"/>
          <w:lang w:val="ka-GE"/>
        </w:rPr>
        <w:t xml:space="preserve"> ბიუჯეტით</w:t>
      </w:r>
      <w:r w:rsidRPr="001C6127">
        <w:rPr>
          <w:rFonts w:ascii="Sylfaen" w:eastAsia="Times New Roman" w:hAnsi="Sylfaen"/>
          <w:lang w:val="ka-GE"/>
        </w:rPr>
        <w:t xml:space="preserve">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 xml:space="preserve">2022 წლის </w:t>
      </w:r>
      <w:r w:rsidR="006E1D6A">
        <w:rPr>
          <w:rFonts w:ascii="Sylfaen" w:eastAsia="Times New Roman" w:hAnsi="Sylfaen"/>
        </w:rPr>
        <w:t>9</w:t>
      </w:r>
      <w:r>
        <w:rPr>
          <w:rFonts w:ascii="Sylfaen" w:eastAsia="Times New Roman" w:hAnsi="Sylfaen"/>
          <w:lang w:val="ka-GE"/>
        </w:rPr>
        <w:t xml:space="preserve"> თვეში </w:t>
      </w:r>
      <w:r w:rsidRPr="001C6127">
        <w:rPr>
          <w:rFonts w:ascii="Sylfaen" w:eastAsia="Times New Roman" w:hAnsi="Sylfaen"/>
          <w:lang w:val="ka-GE"/>
        </w:rPr>
        <w:t>მიზნობრივი გრანტით მიღებული სახსრებ</w:t>
      </w:r>
      <w:r>
        <w:rPr>
          <w:rFonts w:ascii="Sylfaen" w:eastAsia="Times New Roman" w:hAnsi="Sylfaen"/>
          <w:lang w:val="ka-GE"/>
        </w:rPr>
        <w:t>იდან ფაქტიურმა შესრულებამ შეადგ</w:t>
      </w:r>
      <w:r w:rsidRPr="001C6127">
        <w:rPr>
          <w:rFonts w:ascii="Sylfaen" w:eastAsia="Times New Roman" w:hAnsi="Sylfaen"/>
          <w:lang w:val="ka-GE"/>
        </w:rPr>
        <w:t xml:space="preserve">ინა </w:t>
      </w:r>
      <w:r w:rsidR="006E1D6A">
        <w:rPr>
          <w:rFonts w:ascii="Sylfaen" w:eastAsia="Times New Roman" w:hAnsi="Sylfaen"/>
        </w:rPr>
        <w:t>422</w:t>
      </w:r>
      <w:r w:rsidRPr="001C6127">
        <w:rPr>
          <w:rFonts w:ascii="Sylfaen" w:eastAsia="Times New Roman" w:hAnsi="Sylfaen"/>
          <w:lang w:val="ka-GE"/>
        </w:rPr>
        <w:t>.</w:t>
      </w:r>
      <w:r w:rsidR="006E1D6A">
        <w:rPr>
          <w:rFonts w:ascii="Sylfaen" w:eastAsia="Times New Roman" w:hAnsi="Sylfaen"/>
        </w:rPr>
        <w:t>2</w:t>
      </w:r>
      <w:r>
        <w:rPr>
          <w:rFonts w:ascii="Sylfaen" w:eastAsia="Times New Roman" w:hAnsi="Sylfaen"/>
          <w:lang w:val="ka-GE"/>
        </w:rPr>
        <w:t xml:space="preserve"> ათასი ლარი.</w:t>
      </w:r>
    </w:p>
    <w:sectPr w:rsidR="00426530" w:rsidSect="00F70361">
      <w:footerReference w:type="default" r:id="rId62"/>
      <w:pgSz w:w="12240" w:h="15840"/>
      <w:pgMar w:top="540" w:right="720" w:bottom="720" w:left="720" w:header="720" w:footer="720" w:gutter="0"/>
      <w:pgNumType w:start="3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05" w:rsidRDefault="00BB0C05">
      <w:pPr>
        <w:spacing w:after="0" w:line="240" w:lineRule="auto"/>
      </w:pPr>
      <w:r>
        <w:separator/>
      </w:r>
    </w:p>
  </w:endnote>
  <w:endnote w:type="continuationSeparator" w:id="0">
    <w:p w:rsidR="00BB0C05" w:rsidRDefault="00BB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DD" w:rsidRPr="006F1118" w:rsidRDefault="00006BDD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F70361">
      <w:rPr>
        <w:noProof/>
        <w:sz w:val="24"/>
        <w:szCs w:val="24"/>
      </w:rPr>
      <w:t>431</w:t>
    </w:r>
    <w:r w:rsidRPr="006F1118">
      <w:rPr>
        <w:sz w:val="24"/>
        <w:szCs w:val="24"/>
      </w:rPr>
      <w:fldChar w:fldCharType="end"/>
    </w:r>
  </w:p>
  <w:p w:rsidR="00006BDD" w:rsidRDefault="00006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05" w:rsidRDefault="00BB0C05">
      <w:pPr>
        <w:spacing w:after="0" w:line="240" w:lineRule="auto"/>
      </w:pPr>
      <w:r>
        <w:separator/>
      </w:r>
    </w:p>
  </w:footnote>
  <w:footnote w:type="continuationSeparator" w:id="0">
    <w:p w:rsidR="00BB0C05" w:rsidRDefault="00BB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06BDD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A43C3"/>
    <w:rsid w:val="000A491B"/>
    <w:rsid w:val="000B1D90"/>
    <w:rsid w:val="000B2850"/>
    <w:rsid w:val="000B39B2"/>
    <w:rsid w:val="000B4702"/>
    <w:rsid w:val="000B6F58"/>
    <w:rsid w:val="000B7330"/>
    <w:rsid w:val="000B772F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25598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F11"/>
    <w:rsid w:val="001675AD"/>
    <w:rsid w:val="001712AC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261D"/>
    <w:rsid w:val="001A3A71"/>
    <w:rsid w:val="001A4700"/>
    <w:rsid w:val="001B066A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336B"/>
    <w:rsid w:val="002C67A3"/>
    <w:rsid w:val="002D1050"/>
    <w:rsid w:val="002D185E"/>
    <w:rsid w:val="002D3593"/>
    <w:rsid w:val="002D5830"/>
    <w:rsid w:val="002D5D1E"/>
    <w:rsid w:val="002D7681"/>
    <w:rsid w:val="002D7FB8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572"/>
    <w:rsid w:val="003256B5"/>
    <w:rsid w:val="003306EB"/>
    <w:rsid w:val="00330CD1"/>
    <w:rsid w:val="00333F76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2FF3"/>
    <w:rsid w:val="003B3797"/>
    <w:rsid w:val="003B3CA1"/>
    <w:rsid w:val="003B4C26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0BE9"/>
    <w:rsid w:val="003F1645"/>
    <w:rsid w:val="003F1860"/>
    <w:rsid w:val="003F1B41"/>
    <w:rsid w:val="003F1E4C"/>
    <w:rsid w:val="003F3EC9"/>
    <w:rsid w:val="003F4EDF"/>
    <w:rsid w:val="003F5AB3"/>
    <w:rsid w:val="00402553"/>
    <w:rsid w:val="00402C9B"/>
    <w:rsid w:val="004045F7"/>
    <w:rsid w:val="00405022"/>
    <w:rsid w:val="004050D4"/>
    <w:rsid w:val="004058AF"/>
    <w:rsid w:val="00406FB0"/>
    <w:rsid w:val="00411F21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6137"/>
    <w:rsid w:val="00426530"/>
    <w:rsid w:val="00427CCA"/>
    <w:rsid w:val="004329DD"/>
    <w:rsid w:val="00432AD4"/>
    <w:rsid w:val="00432FB5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5414"/>
    <w:rsid w:val="004E608D"/>
    <w:rsid w:val="004E6547"/>
    <w:rsid w:val="004E76D7"/>
    <w:rsid w:val="004F025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45C3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2C76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1606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01E4"/>
    <w:rsid w:val="005E119B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57A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1BB4"/>
    <w:rsid w:val="006D68B7"/>
    <w:rsid w:val="006D7F09"/>
    <w:rsid w:val="006E172D"/>
    <w:rsid w:val="006E1D6A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063F"/>
    <w:rsid w:val="00702E59"/>
    <w:rsid w:val="00704184"/>
    <w:rsid w:val="0070538C"/>
    <w:rsid w:val="0070721D"/>
    <w:rsid w:val="00710E4A"/>
    <w:rsid w:val="0071170B"/>
    <w:rsid w:val="007121B8"/>
    <w:rsid w:val="007132C2"/>
    <w:rsid w:val="00713BE8"/>
    <w:rsid w:val="00715C0F"/>
    <w:rsid w:val="007168EB"/>
    <w:rsid w:val="00720409"/>
    <w:rsid w:val="00722C76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7E6"/>
    <w:rsid w:val="00750F3C"/>
    <w:rsid w:val="00755F7B"/>
    <w:rsid w:val="007564A2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06AB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18B0"/>
    <w:rsid w:val="00843BFD"/>
    <w:rsid w:val="008457EE"/>
    <w:rsid w:val="00851011"/>
    <w:rsid w:val="00851238"/>
    <w:rsid w:val="00851522"/>
    <w:rsid w:val="00851819"/>
    <w:rsid w:val="00851E93"/>
    <w:rsid w:val="00852813"/>
    <w:rsid w:val="00852FD8"/>
    <w:rsid w:val="00854236"/>
    <w:rsid w:val="008551DB"/>
    <w:rsid w:val="008579F4"/>
    <w:rsid w:val="008603B2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76D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B147D"/>
    <w:rsid w:val="008B1B1F"/>
    <w:rsid w:val="008B21FA"/>
    <w:rsid w:val="008B2E41"/>
    <w:rsid w:val="008B347C"/>
    <w:rsid w:val="008B4944"/>
    <w:rsid w:val="008B69F9"/>
    <w:rsid w:val="008B71B8"/>
    <w:rsid w:val="008C23A9"/>
    <w:rsid w:val="008C2557"/>
    <w:rsid w:val="008C275E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7F5"/>
    <w:rsid w:val="009334F5"/>
    <w:rsid w:val="009336DC"/>
    <w:rsid w:val="0093780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168A"/>
    <w:rsid w:val="009E7DBC"/>
    <w:rsid w:val="009F33B1"/>
    <w:rsid w:val="009F4663"/>
    <w:rsid w:val="009F4BF5"/>
    <w:rsid w:val="009F5058"/>
    <w:rsid w:val="009F72D8"/>
    <w:rsid w:val="00A013CC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5EC8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5E7E"/>
    <w:rsid w:val="00AD61E6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353"/>
    <w:rsid w:val="00AF0821"/>
    <w:rsid w:val="00AF2EB5"/>
    <w:rsid w:val="00B02E86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73D"/>
    <w:rsid w:val="00BB0B47"/>
    <w:rsid w:val="00BB0C05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5401"/>
    <w:rsid w:val="00BD0116"/>
    <w:rsid w:val="00BE0CE0"/>
    <w:rsid w:val="00BE1304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389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D0118"/>
    <w:rsid w:val="00CD499C"/>
    <w:rsid w:val="00CD5AA1"/>
    <w:rsid w:val="00CE02D2"/>
    <w:rsid w:val="00CE03AB"/>
    <w:rsid w:val="00CE0425"/>
    <w:rsid w:val="00CE0821"/>
    <w:rsid w:val="00CE0ED3"/>
    <w:rsid w:val="00CE1155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B39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3554"/>
    <w:rsid w:val="00D55230"/>
    <w:rsid w:val="00D5529E"/>
    <w:rsid w:val="00D55CEF"/>
    <w:rsid w:val="00D605C2"/>
    <w:rsid w:val="00D60DFC"/>
    <w:rsid w:val="00D60F35"/>
    <w:rsid w:val="00D61514"/>
    <w:rsid w:val="00D624D2"/>
    <w:rsid w:val="00D661B6"/>
    <w:rsid w:val="00D66B0D"/>
    <w:rsid w:val="00D6765F"/>
    <w:rsid w:val="00D7031D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6482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6791"/>
    <w:rsid w:val="00DD0910"/>
    <w:rsid w:val="00DD266B"/>
    <w:rsid w:val="00DD2BDC"/>
    <w:rsid w:val="00DD35F3"/>
    <w:rsid w:val="00DD5063"/>
    <w:rsid w:val="00DD54CF"/>
    <w:rsid w:val="00DD5510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D81"/>
    <w:rsid w:val="00DF5E3B"/>
    <w:rsid w:val="00DF67C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30668"/>
    <w:rsid w:val="00E35AF7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7A6"/>
    <w:rsid w:val="00EC791B"/>
    <w:rsid w:val="00EC7C07"/>
    <w:rsid w:val="00ED282E"/>
    <w:rsid w:val="00ED2C56"/>
    <w:rsid w:val="00ED307C"/>
    <w:rsid w:val="00ED4FB9"/>
    <w:rsid w:val="00ED7095"/>
    <w:rsid w:val="00EE0D6F"/>
    <w:rsid w:val="00EE15A3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23CD"/>
    <w:rsid w:val="00F260BE"/>
    <w:rsid w:val="00F3163C"/>
    <w:rsid w:val="00F34417"/>
    <w:rsid w:val="00F417E8"/>
    <w:rsid w:val="00F5079D"/>
    <w:rsid w:val="00F50CB1"/>
    <w:rsid w:val="00F54A1B"/>
    <w:rsid w:val="00F554E6"/>
    <w:rsid w:val="00F6009E"/>
    <w:rsid w:val="00F6113C"/>
    <w:rsid w:val="00F65D3F"/>
    <w:rsid w:val="00F66094"/>
    <w:rsid w:val="00F70361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2\9%20&#4311;&#4309;&#4308;\&#4304;&#4316;&#4306;&#4304;&#4320;&#4312;&#4328;&#4312;\&#4321;&#4304;&#4315;&#4323;&#4328;&#4304;&#4317;\&#4307;&#4312;&#4304;&#4306;&#4320;&#4304;&#4315;&#4308;&#4305;&#4312;%202021-2021%209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49359.4</c:v>
                </c:pt>
                <c:pt idx="1">
                  <c:v>38148.410000000003</c:v>
                </c:pt>
                <c:pt idx="2">
                  <c:v>51792.5</c:v>
                </c:pt>
                <c:pt idx="3">
                  <c:v>45119.399740000001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3-42CB-B19F-F593A926D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62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5205</c:v>
                </c:pt>
                <c:pt idx="1">
                  <c:v>3075.0239999999999</c:v>
                </c:pt>
                <c:pt idx="2">
                  <c:v>5348</c:v>
                </c:pt>
                <c:pt idx="3">
                  <c:v>3002.2570000000001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7-4C48-AF55-12ED656FD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668</c:v>
                </c:pt>
                <c:pt idx="1">
                  <c:v>584.84</c:v>
                </c:pt>
                <c:pt idx="2">
                  <c:v>729</c:v>
                </c:pt>
                <c:pt idx="3">
                  <c:v>697.98789999999997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C0-414D-B406-16C219329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490</c:v>
                </c:pt>
                <c:pt idx="1">
                  <c:v>443.24</c:v>
                </c:pt>
                <c:pt idx="2">
                  <c:v>602.125</c:v>
                </c:pt>
                <c:pt idx="3">
                  <c:v>555.1249600000001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1-4A9A-849F-CCCD6A73F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605.79999999999995</c:v>
                </c:pt>
                <c:pt idx="1">
                  <c:v>486.93</c:v>
                </c:pt>
                <c:pt idx="2">
                  <c:v>698.9</c:v>
                </c:pt>
                <c:pt idx="3">
                  <c:v>655.05462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A-4338-A418-27984ADD7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573</c:v>
                </c:pt>
                <c:pt idx="1">
                  <c:v>510.51</c:v>
                </c:pt>
                <c:pt idx="2">
                  <c:v>655.9</c:v>
                </c:pt>
                <c:pt idx="3">
                  <c:v>618.83829000000003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FB-4949-9597-8688821A5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477.5</c:v>
                </c:pt>
                <c:pt idx="1">
                  <c:v>439.14</c:v>
                </c:pt>
                <c:pt idx="2">
                  <c:v>616.74</c:v>
                </c:pt>
                <c:pt idx="3">
                  <c:v>571.24509999999998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E-4A00-9A15-BC8E128B1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487.5</c:v>
                </c:pt>
                <c:pt idx="1">
                  <c:v>426.61099999999999</c:v>
                </c:pt>
                <c:pt idx="2">
                  <c:v>618.17999999999995</c:v>
                </c:pt>
                <c:pt idx="3">
                  <c:v>592.16048999999998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0-4819-A777-104B55318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490</c:v>
                </c:pt>
                <c:pt idx="1">
                  <c:v>461.67899999999997</c:v>
                </c:pt>
                <c:pt idx="2">
                  <c:v>586</c:v>
                </c:pt>
                <c:pt idx="3">
                  <c:v>582.52086999999995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8-4B50-850E-A2C478A69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680</c:v>
                </c:pt>
                <c:pt idx="1">
                  <c:v>640.02</c:v>
                </c:pt>
                <c:pt idx="2">
                  <c:v>796.9</c:v>
                </c:pt>
                <c:pt idx="3">
                  <c:v>724.39747999999997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41-4702-B1BF-CB3C6FCF17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507</c:v>
                </c:pt>
                <c:pt idx="1">
                  <c:v>449.05</c:v>
                </c:pt>
                <c:pt idx="2">
                  <c:v>592.5</c:v>
                </c:pt>
                <c:pt idx="3">
                  <c:v>528.82335999999998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1-489F-8389-A54E3CE6E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5533.2</c:v>
                </c:pt>
                <c:pt idx="1">
                  <c:v>4664.09</c:v>
                </c:pt>
                <c:pt idx="2">
                  <c:v>7091</c:v>
                </c:pt>
                <c:pt idx="3">
                  <c:v>5880.4213700000009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1-4EDE-8D11-B23771A5E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44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107391</c:v>
                </c:pt>
                <c:pt idx="1">
                  <c:v>97300.58</c:v>
                </c:pt>
                <c:pt idx="2">
                  <c:v>115809.25</c:v>
                </c:pt>
                <c:pt idx="3">
                  <c:v>109545.97757999999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A-41DA-974A-8547E282D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30810</c:v>
                </c:pt>
                <c:pt idx="1">
                  <c:v>29190.186000000002</c:v>
                </c:pt>
                <c:pt idx="2">
                  <c:v>37639.455430000002</c:v>
                </c:pt>
                <c:pt idx="3">
                  <c:v>33394.757010000001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6-48FE-8A92-B7B9E6994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1972.8</c:v>
                </c:pt>
                <c:pt idx="1">
                  <c:v>1728.33</c:v>
                </c:pt>
                <c:pt idx="2">
                  <c:v>2765</c:v>
                </c:pt>
                <c:pt idx="3">
                  <c:v>2424.4121700000001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06-4AE0-9CE7-51A0E214FF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78963</c:v>
                </c:pt>
                <c:pt idx="1">
                  <c:v>64888.578000000001</c:v>
                </c:pt>
                <c:pt idx="2">
                  <c:v>78012.898829999991</c:v>
                </c:pt>
                <c:pt idx="3">
                  <c:v>68763.525689999995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A-4BA1-9DBA-1C3ECE2B14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468127.25</c:v>
                </c:pt>
                <c:pt idx="1">
                  <c:v>396276.81099999999</c:v>
                </c:pt>
                <c:pt idx="2">
                  <c:v>603036.79399999999</c:v>
                </c:pt>
                <c:pt idx="3">
                  <c:v>538090.2574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48-4209-BFB8-840183AC4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1611817</c:v>
                </c:pt>
                <c:pt idx="1">
                  <c:v>1676758.0989999999</c:v>
                </c:pt>
                <c:pt idx="2">
                  <c:v>1974350</c:v>
                </c:pt>
                <c:pt idx="3">
                  <c:v>2098120.0307899998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D-4A44-979D-4659FF5AA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215524.7</c:v>
                </c:pt>
                <c:pt idx="1">
                  <c:v>183466.68</c:v>
                </c:pt>
                <c:pt idx="2">
                  <c:v>239503.95058999999</c:v>
                </c:pt>
                <c:pt idx="3">
                  <c:v>220644.92528999998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A-4263-853B-02148FC21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4733710.4000000004</c:v>
                </c:pt>
                <c:pt idx="1">
                  <c:v>4641339.915</c:v>
                </c:pt>
                <c:pt idx="2">
                  <c:v>4730500.97</c:v>
                </c:pt>
                <c:pt idx="3">
                  <c:v>4713761.7531099999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EE-4ABB-9EA8-01F357798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ax val="60000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  <c:majorUnit val="10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133191.79999999999</c:v>
                </c:pt>
                <c:pt idx="1">
                  <c:v>122725.64200000001</c:v>
                </c:pt>
                <c:pt idx="2">
                  <c:v>134113.073</c:v>
                </c:pt>
                <c:pt idx="3">
                  <c:v>120720.42163999997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43-470E-850A-177C9FAF3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  <c:majorUnit val="4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802589.6</c:v>
                </c:pt>
                <c:pt idx="1">
                  <c:v>769214.08200000005</c:v>
                </c:pt>
                <c:pt idx="2">
                  <c:v>795642.78599999996</c:v>
                </c:pt>
                <c:pt idx="3">
                  <c:v>756297.67677000002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A4-44CE-9F04-60D8459E0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525.5</c:v>
                </c:pt>
                <c:pt idx="1">
                  <c:v>413.22</c:v>
                </c:pt>
                <c:pt idx="2">
                  <c:v>565.92499999999995</c:v>
                </c:pt>
                <c:pt idx="3">
                  <c:v>465.23640999999992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D-4B0C-8211-55E1F4F30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588800</c:v>
                </c:pt>
                <c:pt idx="1">
                  <c:v>574382.54799999995</c:v>
                </c:pt>
                <c:pt idx="2">
                  <c:v>652255</c:v>
                </c:pt>
                <c:pt idx="3">
                  <c:v>645232.00100000016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E6-46D2-BC5B-52DCFF6EA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464080</c:v>
                </c:pt>
                <c:pt idx="1">
                  <c:v>447829.60100000002</c:v>
                </c:pt>
                <c:pt idx="2">
                  <c:v>472572.36</c:v>
                </c:pt>
                <c:pt idx="3">
                  <c:v>436844.30111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C-4178-852E-546F4942E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1089571.9140000001</c:v>
                </c:pt>
                <c:pt idx="1">
                  <c:v>1089412.54122</c:v>
                </c:pt>
                <c:pt idx="2">
                  <c:v>1264141.6399999999</c:v>
                </c:pt>
                <c:pt idx="3">
                  <c:v>1243334.3896900001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F-4A07-9650-C79A1955A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257845.30600000001</c:v>
                </c:pt>
                <c:pt idx="1">
                  <c:v>243635.07878000001</c:v>
                </c:pt>
                <c:pt idx="2">
                  <c:v>274821.25</c:v>
                </c:pt>
                <c:pt idx="3">
                  <c:v>267079.35657999996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E-48C3-B821-7E7CAC957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10400</c:v>
                </c:pt>
                <c:pt idx="1">
                  <c:v>10103.441999999999</c:v>
                </c:pt>
                <c:pt idx="2">
                  <c:v>11600</c:v>
                </c:pt>
                <c:pt idx="3">
                  <c:v>11239.671279999999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13-4B3C-B0AD-29D6FD118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1050.5</c:v>
                </c:pt>
                <c:pt idx="1">
                  <c:v>1515.2840000000001</c:v>
                </c:pt>
                <c:pt idx="2">
                  <c:v>1300.0999999999999</c:v>
                </c:pt>
                <c:pt idx="3">
                  <c:v>1616.1845600000001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D-454C-9EA9-8D564922C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5604</c:v>
                </c:pt>
                <c:pt idx="1">
                  <c:v>5178.5789999999997</c:v>
                </c:pt>
                <c:pt idx="2">
                  <c:v>6359.8</c:v>
                </c:pt>
                <c:pt idx="3">
                  <c:v>5753.1891399999995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7-40C1-9404-E4255CBB4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6432.5</c:v>
                </c:pt>
                <c:pt idx="1">
                  <c:v>5855.0630000000001</c:v>
                </c:pt>
                <c:pt idx="2">
                  <c:v>7279.2</c:v>
                </c:pt>
                <c:pt idx="3">
                  <c:v>6745.8864899999999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90-4B79-B270-E761E5CB82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1666</c:v>
                </c:pt>
                <c:pt idx="1">
                  <c:v>1615.87</c:v>
                </c:pt>
                <c:pt idx="2">
                  <c:v>1779</c:v>
                </c:pt>
                <c:pt idx="3">
                  <c:v>1570.6755899999998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4-4B06-8ACD-2C6EBFFBF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198.5</c:v>
                </c:pt>
                <c:pt idx="1">
                  <c:v>187.14</c:v>
                </c:pt>
                <c:pt idx="2">
                  <c:v>210.1</c:v>
                </c:pt>
                <c:pt idx="3">
                  <c:v>176.87504000000001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7A-4A30-8D3F-063AE879E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79072"/>
        <c:axId val="1131579616"/>
      </c:barChart>
      <c:catAx>
        <c:axId val="11315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9616"/>
        <c:crosses val="autoZero"/>
        <c:auto val="1"/>
        <c:lblAlgn val="ctr"/>
        <c:lblOffset val="100"/>
        <c:noMultiLvlLbl val="0"/>
      </c:catAx>
      <c:valAx>
        <c:axId val="11315796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79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16354.5</c:v>
                </c:pt>
                <c:pt idx="1">
                  <c:v>14825.72</c:v>
                </c:pt>
                <c:pt idx="2">
                  <c:v>24133.392350000002</c:v>
                </c:pt>
                <c:pt idx="3">
                  <c:v>20848.892240000001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EC-43F8-B465-2BAF3C7BD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46163</c:v>
                </c:pt>
                <c:pt idx="1">
                  <c:v>44341.54</c:v>
                </c:pt>
                <c:pt idx="2">
                  <c:v>51665.5</c:v>
                </c:pt>
                <c:pt idx="3">
                  <c:v>48709.859420000001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A6-4D79-82FD-AC48A99A1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5851</c:v>
                </c:pt>
                <c:pt idx="1">
                  <c:v>4105.0630000000001</c:v>
                </c:pt>
                <c:pt idx="2">
                  <c:v>6647</c:v>
                </c:pt>
                <c:pt idx="3">
                  <c:v>5111.4890800000003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E7-47E5-B1A0-F3505D42D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51900</c:v>
                </c:pt>
                <c:pt idx="1">
                  <c:v>52268.915000000001</c:v>
                </c:pt>
                <c:pt idx="2">
                  <c:v>61634.25</c:v>
                </c:pt>
                <c:pt idx="3">
                  <c:v>61761.442990000003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BD-43F3-B97D-A39F90C53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2266.8000000000002</c:v>
                </c:pt>
                <c:pt idx="1">
                  <c:v>1534.7429999999999</c:v>
                </c:pt>
                <c:pt idx="2">
                  <c:v>2701</c:v>
                </c:pt>
                <c:pt idx="3">
                  <c:v>2171.0726299999997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8-4100-8F5C-A5DEBFEE2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1935</c:v>
                </c:pt>
                <c:pt idx="1">
                  <c:v>1803.421</c:v>
                </c:pt>
                <c:pt idx="2">
                  <c:v>2047</c:v>
                </c:pt>
                <c:pt idx="3">
                  <c:v>1979.35915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A-4457-AD6C-2EEBE2BE9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20673.5</c:v>
                </c:pt>
                <c:pt idx="1">
                  <c:v>18698.583999999999</c:v>
                </c:pt>
                <c:pt idx="2">
                  <c:v>20193</c:v>
                </c:pt>
                <c:pt idx="3">
                  <c:v>17960.425380000004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4-4D9A-827F-5319C0B99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5700</c:v>
                </c:pt>
                <c:pt idx="1">
                  <c:v>3914.7979999999998</c:v>
                </c:pt>
                <c:pt idx="2">
                  <c:v>8500</c:v>
                </c:pt>
                <c:pt idx="3">
                  <c:v>7879.1610600000004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43-4824-BD08-7C7FA3206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BF9-4DBF-BB20-36BD6948AFC6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BF9-4DBF-BB20-36BD6948AFC6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BF9-4DBF-BB20-36BD6948AFC6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BF9-4DBF-BB20-36BD6948AFC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7821.2</c:v>
                </c:pt>
                <c:pt idx="1">
                  <c:v>7233.848</c:v>
                </c:pt>
                <c:pt idx="2">
                  <c:v>10186.35</c:v>
                </c:pt>
                <c:pt idx="3">
                  <c:v>8779.5757699999995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F9-4DBF-BB20-36BD6948AF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3192.7</c:v>
                </c:pt>
                <c:pt idx="1">
                  <c:v>2992.6469999999999</c:v>
                </c:pt>
                <c:pt idx="2">
                  <c:v>3384</c:v>
                </c:pt>
                <c:pt idx="3">
                  <c:v>3047.0527199999997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9-49F0-9847-91B4FAFE9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1298</c:v>
                </c:pt>
                <c:pt idx="1">
                  <c:v>988.31</c:v>
                </c:pt>
                <c:pt idx="2">
                  <c:v>1304</c:v>
                </c:pt>
                <c:pt idx="3">
                  <c:v>1141.7513899999999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0-4844-AA54-4C815E9CC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13169.5</c:v>
                </c:pt>
                <c:pt idx="1">
                  <c:v>10885.088</c:v>
                </c:pt>
                <c:pt idx="2">
                  <c:v>14674.4</c:v>
                </c:pt>
                <c:pt idx="3">
                  <c:v>12206.914629999999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4-498C-A11B-4C2E3D8E2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4125</c:v>
                </c:pt>
                <c:pt idx="1">
                  <c:v>4096.5469999999996</c:v>
                </c:pt>
                <c:pt idx="2">
                  <c:v>4910</c:v>
                </c:pt>
                <c:pt idx="3">
                  <c:v>4865.3371199999992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0-45E5-AE4F-2A76A9CC9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7036.5</c:v>
                </c:pt>
                <c:pt idx="1">
                  <c:v>5069.7700000000004</c:v>
                </c:pt>
                <c:pt idx="2">
                  <c:v>9343</c:v>
                </c:pt>
                <c:pt idx="3">
                  <c:v>6715.5725199999997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E0-4B14-A2B3-D79597225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5472"/>
        <c:axId val="1179885680"/>
      </c:barChart>
      <c:catAx>
        <c:axId val="117989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5680"/>
        <c:crosses val="autoZero"/>
        <c:auto val="1"/>
        <c:lblAlgn val="ctr"/>
        <c:lblOffset val="100"/>
        <c:noMultiLvlLbl val="0"/>
      </c:catAx>
      <c:valAx>
        <c:axId val="1179885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5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337.5</c:v>
                </c:pt>
                <c:pt idx="1">
                  <c:v>326.74900000000002</c:v>
                </c:pt>
                <c:pt idx="2">
                  <c:v>407.2</c:v>
                </c:pt>
                <c:pt idx="3">
                  <c:v>376.21596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30-4B68-A142-B0D69AA19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192</c:v>
                </c:pt>
                <c:pt idx="1">
                  <c:v>160.249</c:v>
                </c:pt>
                <c:pt idx="2">
                  <c:v>203</c:v>
                </c:pt>
                <c:pt idx="3">
                  <c:v>174.56014000000002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9-413E-9EDC-201AAF735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 val="autoZero"/>
        <c:auto val="1"/>
        <c:lblAlgn val="ctr"/>
        <c:lblOffset val="100"/>
        <c:noMultiLvlLbl val="0"/>
      </c:catAx>
      <c:valAx>
        <c:axId val="944705344"/>
        <c:scaling>
          <c:orientation val="minMax"/>
          <c:max val="25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10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2113.3000000000002</c:v>
                </c:pt>
                <c:pt idx="1">
                  <c:v>1701.934</c:v>
                </c:pt>
                <c:pt idx="2">
                  <c:v>2634</c:v>
                </c:pt>
                <c:pt idx="3">
                  <c:v>1908.7531599999998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70-49CC-9E07-1B752CFA5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46180.1</c:v>
                </c:pt>
                <c:pt idx="1">
                  <c:v>40313.99</c:v>
                </c:pt>
                <c:pt idx="2">
                  <c:v>26818.674999999999</c:v>
                </c:pt>
                <c:pt idx="3">
                  <c:v>24316.559659999999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3-4B17-85CF-7D18C209DB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3215.5</c:v>
                </c:pt>
                <c:pt idx="1">
                  <c:v>2728.39</c:v>
                </c:pt>
                <c:pt idx="2">
                  <c:v>3738</c:v>
                </c:pt>
                <c:pt idx="3">
                  <c:v>3260.7265900000002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5-4C08-83F5-619A75E02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9577.5</c:v>
                </c:pt>
                <c:pt idx="1">
                  <c:v>7403.5249999999996</c:v>
                </c:pt>
                <c:pt idx="2">
                  <c:v>10762.5</c:v>
                </c:pt>
                <c:pt idx="3">
                  <c:v>9511.8098599999994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3-40F7-8FD3-0A393584CD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2021 წლის 9 თვის დაზუსტებული გეგმა</c:v>
                </c:pt>
                <c:pt idx="1">
                  <c:v>2021 წლის 9 თვის საკასო შესრულება</c:v>
                </c:pt>
                <c:pt idx="2">
                  <c:v>2022 წლის 9 თვის დაზუსტებული გეგმა</c:v>
                </c:pt>
                <c:pt idx="3">
                  <c:v>2022 წლის 9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53868</c:v>
                </c:pt>
                <c:pt idx="1">
                  <c:v>48913.357000000004</c:v>
                </c:pt>
                <c:pt idx="2">
                  <c:v>73633</c:v>
                </c:pt>
                <c:pt idx="3">
                  <c:v>59422.050060000001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59-47B6-B284-3C1B1B734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3721-69F0-47BF-B1CD-4A88A1E7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81</Pages>
  <Words>19446</Words>
  <Characters>110848</Characters>
  <Application>Microsoft Office Word</Application>
  <DocSecurity>0</DocSecurity>
  <Lines>923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36</cp:revision>
  <cp:lastPrinted>2022-10-27T08:31:00Z</cp:lastPrinted>
  <dcterms:created xsi:type="dcterms:W3CDTF">2022-07-25T14:14:00Z</dcterms:created>
  <dcterms:modified xsi:type="dcterms:W3CDTF">2022-10-28T12:09:00Z</dcterms:modified>
</cp:coreProperties>
</file>